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D704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15EB7D49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06322247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4C59BF94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2A177D0A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6224AE2A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343A70AD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17A82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70C5A903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69F1C57C" w14:textId="77777777" w:rsidR="00186B97" w:rsidRDefault="00186B97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14:paraId="7B320760" w14:textId="77777777" w:rsidR="00186B97" w:rsidRDefault="00000000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FORNECIMENTO DE LICENÇA PERMANENTE DE ACESSO AO SOFTWARE DE AVALIAÇÃO IMOBILIÁRIA EM MASSA, SEM A DISPONIBILIZAÇÃO OU ENTREGA DE CÓDIGO FONTE. O SOFTWARE DE AVALIAÇÃO IMOBILIÁRIA DEVERÁ SER O MESMO AO QUAL A CONTRATANTE EFETUARÁ OS CÁLCULOS RELACIONADOS À PLANTA GENÉRICA DE VALORES E ELABORAÇÃO DA PLANTA GENÉRICA DE VALORES PARA INSTALAÇÃO E USO EXCLUSIVO DO MUNICÍPIO DE CAXIAS DO SUL/RS.</w:t>
      </w:r>
    </w:p>
    <w:p w14:paraId="4951EC34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66DF6A52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23FEA70E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7B5B80B3" w14:textId="77777777" w:rsidR="00186B97" w:rsidRDefault="00000000"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CONTRATO Nº 2023/416 </w:t>
      </w:r>
    </w:p>
    <w:p w14:paraId="00655136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49E93399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126D4A28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05C28CAB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139B2F13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4369B329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490AFBC5" w14:textId="77777777" w:rsidR="00186B97" w:rsidRDefault="00186B97">
      <w:pPr>
        <w:pStyle w:val="Standard"/>
        <w:jc w:val="center"/>
        <w:rPr>
          <w:rFonts w:ascii="Arial" w:hAnsi="Arial"/>
          <w:sz w:val="24"/>
          <w:szCs w:val="24"/>
        </w:rPr>
      </w:pPr>
    </w:p>
    <w:p w14:paraId="4569802B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7B66D606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332D8D4E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7592BD2E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1970715E" w14:textId="77777777" w:rsidR="00186B97" w:rsidRDefault="00186B97">
      <w:pPr>
        <w:pStyle w:val="Standard"/>
        <w:rPr>
          <w:rFonts w:ascii="Arial" w:hAnsi="Arial"/>
          <w:sz w:val="24"/>
          <w:szCs w:val="24"/>
        </w:rPr>
      </w:pPr>
    </w:p>
    <w:p w14:paraId="09B9ED1B" w14:textId="77777777" w:rsidR="00186B97" w:rsidRDefault="00000000"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Criciúma/SC, 11</w:t>
      </w:r>
      <w:r>
        <w:rPr>
          <w:rFonts w:ascii="Arial" w:hAnsi="Arial" w:cs="Arial"/>
          <w:sz w:val="24"/>
          <w:szCs w:val="24"/>
        </w:rPr>
        <w:t xml:space="preserve"> de junho de 2025.</w:t>
      </w:r>
      <w:r>
        <w:br w:type="page"/>
      </w:r>
    </w:p>
    <w:p w14:paraId="3CC9E300" w14:textId="77777777" w:rsidR="00186B97" w:rsidRDefault="00000000">
      <w:pPr>
        <w:pStyle w:val="Ttulo1"/>
        <w:numPr>
          <w:ilvl w:val="0"/>
          <w:numId w:val="0"/>
        </w:numPr>
        <w:spacing w:before="0" w:after="120"/>
        <w:ind w:left="360"/>
      </w:pPr>
      <w:bookmarkStart w:id="0" w:name="__RefHeading___Toc12580_4149740983"/>
      <w:bookmarkEnd w:id="0"/>
      <w:r>
        <w:lastRenderedPageBreak/>
        <w:t xml:space="preserve">1. </w:t>
      </w:r>
      <w:bookmarkStart w:id="1" w:name="_Toc363726864"/>
      <w:bookmarkStart w:id="2" w:name="_Toc139015435"/>
      <w:r>
        <w:t>CONSIDERAÇÕES GERAIS</w:t>
      </w:r>
      <w:bookmarkEnd w:id="1"/>
      <w:bookmarkEnd w:id="2"/>
    </w:p>
    <w:p w14:paraId="36F4D7BD" w14:textId="1DA761CA" w:rsidR="00721371" w:rsidRPr="00721371" w:rsidRDefault="00721371" w:rsidP="00721371">
      <w:pPr>
        <w:spacing w:before="120" w:after="120"/>
        <w:ind w:firstLine="709"/>
        <w:rPr>
          <w:rFonts w:cs="Arial"/>
        </w:rPr>
      </w:pPr>
      <w:r w:rsidRPr="00721371">
        <w:rPr>
          <w:rFonts w:cs="Arial"/>
        </w:rPr>
        <w:t>O presente trabalho refere-se à atualização da base de dados de amostras de terrenos</w:t>
      </w:r>
      <w:r>
        <w:rPr>
          <w:rFonts w:cs="Arial"/>
        </w:rPr>
        <w:t xml:space="preserve">, </w:t>
      </w:r>
      <w:r w:rsidRPr="00721371">
        <w:rPr>
          <w:rFonts w:cs="Arial"/>
        </w:rPr>
        <w:t xml:space="preserve">localizadas nos distritos do município de Caxias do Sul, bem como à revisão dos valores </w:t>
      </w:r>
      <w:r>
        <w:rPr>
          <w:rFonts w:cs="Arial"/>
        </w:rPr>
        <w:t>de metro quadrado (VM2)</w:t>
      </w:r>
      <w:r w:rsidRPr="00721371">
        <w:rPr>
          <w:rFonts w:cs="Arial"/>
        </w:rPr>
        <w:t xml:space="preserve"> de terreno das respectivas Regiões Fiscais.</w:t>
      </w:r>
    </w:p>
    <w:p w14:paraId="6A054EFD" w14:textId="7B022DE3" w:rsidR="00721371" w:rsidRPr="00721371" w:rsidRDefault="00721371" w:rsidP="001F1117">
      <w:pPr>
        <w:spacing w:before="120" w:after="120"/>
        <w:ind w:firstLine="709"/>
        <w:rPr>
          <w:rFonts w:cs="Arial"/>
        </w:rPr>
      </w:pPr>
      <w:r w:rsidRPr="00721371">
        <w:rPr>
          <w:rFonts w:cs="Arial"/>
        </w:rPr>
        <w:t>As amostras analisadas são provenientes de levantamentos de mercado</w:t>
      </w:r>
      <w:r>
        <w:rPr>
          <w:rFonts w:cs="Arial"/>
        </w:rPr>
        <w:t xml:space="preserve"> e ITBI</w:t>
      </w:r>
      <w:r w:rsidRPr="00721371">
        <w:rPr>
          <w:rFonts w:cs="Arial"/>
        </w:rPr>
        <w:t>, incluindo ofertas diretas e anúncios veiculados em meios digitais. Considerando a heterogeneidade dos dados coletados, foi necessária a aplicação de procedimentos de tratamento e homogeneização, com o objetivo de garantir a comparabilidade entre as amostras e a consistência dos resultados obtidos.</w:t>
      </w:r>
    </w:p>
    <w:p w14:paraId="79C9698D" w14:textId="77777777" w:rsidR="00186B97" w:rsidRDefault="00000000" w:rsidP="001F1117">
      <w:pPr>
        <w:pStyle w:val="Ttulo1"/>
        <w:numPr>
          <w:ilvl w:val="0"/>
          <w:numId w:val="0"/>
        </w:numPr>
        <w:spacing w:before="0" w:after="120"/>
        <w:ind w:left="360"/>
      </w:pPr>
      <w:r>
        <w:t>2. OBJETIVO</w:t>
      </w:r>
    </w:p>
    <w:p w14:paraId="309B8F23" w14:textId="5A17572A" w:rsidR="00186B97" w:rsidRPr="00EA3F71" w:rsidRDefault="00EA3F71" w:rsidP="001F1117">
      <w:pPr>
        <w:pStyle w:val="Corpodetexto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EA3F71">
        <w:rPr>
          <w:rFonts w:asciiTheme="majorHAnsi" w:hAnsiTheme="majorHAnsi" w:cstheme="majorHAnsi"/>
        </w:rPr>
        <w:t>Atualizar a camada Amostras de Distritos, com a inserção e tratamento de novas amostras de mercado;</w:t>
      </w:r>
    </w:p>
    <w:p w14:paraId="540F375A" w14:textId="4C77BA2D" w:rsidR="00186B97" w:rsidRPr="00EA3F71" w:rsidRDefault="00EA3F71" w:rsidP="001F1117">
      <w:pPr>
        <w:pStyle w:val="Corpodetexto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EA3F71">
        <w:rPr>
          <w:rFonts w:asciiTheme="majorHAnsi" w:hAnsiTheme="majorHAnsi" w:cstheme="majorHAnsi"/>
        </w:rPr>
        <w:t>Determinar o valor unitário de terreno (VM</w:t>
      </w:r>
      <w:r>
        <w:rPr>
          <w:rFonts w:asciiTheme="majorHAnsi" w:hAnsiTheme="majorHAnsi" w:cstheme="majorHAnsi"/>
        </w:rPr>
        <w:t>2</w:t>
      </w:r>
      <w:r w:rsidRPr="00EA3F71">
        <w:rPr>
          <w:rFonts w:asciiTheme="majorHAnsi" w:hAnsiTheme="majorHAnsi" w:cstheme="majorHAnsi"/>
        </w:rPr>
        <w:t>) para cada amostra, de forma padronizada e comparável;</w:t>
      </w:r>
    </w:p>
    <w:p w14:paraId="225F96CC" w14:textId="32C618F2" w:rsidR="00186B97" w:rsidRPr="00EA3F71" w:rsidRDefault="00EA3F71" w:rsidP="001F1117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A3F71">
        <w:rPr>
          <w:rFonts w:asciiTheme="majorHAnsi" w:hAnsiTheme="majorHAnsi" w:cstheme="majorHAnsi"/>
        </w:rPr>
        <w:t>Atualizar os valores de VM</w:t>
      </w:r>
      <w:r w:rsidR="00352599">
        <w:rPr>
          <w:rFonts w:asciiTheme="majorHAnsi" w:hAnsiTheme="majorHAnsi" w:cstheme="majorHAnsi"/>
        </w:rPr>
        <w:t>2</w:t>
      </w:r>
      <w:r w:rsidRPr="00EA3F71">
        <w:rPr>
          <w:rFonts w:asciiTheme="majorHAnsi" w:hAnsiTheme="majorHAnsi" w:cstheme="majorHAnsi"/>
        </w:rPr>
        <w:t xml:space="preserve"> das Regiões Fiscais correspondentes aos distritos analisados, com base em critérios técnicos e estatísticos;</w:t>
      </w:r>
    </w:p>
    <w:p w14:paraId="0D18AEA0" w14:textId="77777777" w:rsidR="00EA3F71" w:rsidRPr="00EA3F71" w:rsidRDefault="00EA3F71" w:rsidP="001F1117">
      <w:pPr>
        <w:numPr>
          <w:ilvl w:val="0"/>
          <w:numId w:val="6"/>
        </w:numPr>
        <w:suppressAutoHyphens w:val="0"/>
        <w:overflowPunct/>
        <w:spacing w:before="100" w:beforeAutospacing="1" w:after="100" w:afterAutospacing="1"/>
        <w:jc w:val="left"/>
        <w:rPr>
          <w:rFonts w:asciiTheme="majorHAnsi" w:hAnsiTheme="majorHAnsi" w:cstheme="majorHAnsi"/>
        </w:rPr>
      </w:pPr>
      <w:r w:rsidRPr="00EA3F71">
        <w:rPr>
          <w:rFonts w:asciiTheme="majorHAnsi" w:hAnsiTheme="majorHAnsi" w:cstheme="majorHAnsi"/>
        </w:rPr>
        <w:t>Garantir a rastreabilidade, consistência e confiabilidade das informações utilizadas na base geoespacial.</w:t>
      </w:r>
    </w:p>
    <w:p w14:paraId="73956C23" w14:textId="77777777" w:rsidR="00EA3F71" w:rsidRDefault="00EA3F71" w:rsidP="001F1117">
      <w:pPr>
        <w:ind w:left="720"/>
      </w:pPr>
    </w:p>
    <w:p w14:paraId="4828C336" w14:textId="77777777" w:rsidR="00186B97" w:rsidRDefault="00000000" w:rsidP="001F1117">
      <w:pPr>
        <w:pStyle w:val="Ttulo1"/>
        <w:numPr>
          <w:ilvl w:val="0"/>
          <w:numId w:val="0"/>
        </w:numPr>
        <w:spacing w:before="0" w:after="120"/>
        <w:ind w:left="360"/>
        <w:rPr>
          <w:rStyle w:val="Forte"/>
          <w:b/>
          <w:bCs/>
        </w:rPr>
      </w:pPr>
      <w:r>
        <w:rPr>
          <w:rStyle w:val="Forte"/>
          <w:b/>
          <w:bCs/>
        </w:rPr>
        <w:t>3. METODOLOGIA</w:t>
      </w:r>
    </w:p>
    <w:p w14:paraId="5ED5C3CF" w14:textId="1AF55512" w:rsidR="00186B97" w:rsidRDefault="00000000" w:rsidP="001F1117">
      <w:pPr>
        <w:pStyle w:val="Ttulo1"/>
        <w:numPr>
          <w:ilvl w:val="0"/>
          <w:numId w:val="0"/>
        </w:numPr>
        <w:spacing w:before="0" w:after="120"/>
        <w:ind w:left="360"/>
      </w:pPr>
      <w:r>
        <w:rPr>
          <w:rStyle w:val="Forte"/>
          <w:b/>
          <w:bCs/>
        </w:rPr>
        <w:t xml:space="preserve">3.1 </w:t>
      </w:r>
      <w:r w:rsidR="00410F10" w:rsidRPr="00410F10">
        <w:t>Depreciação das edificações</w:t>
      </w:r>
    </w:p>
    <w:p w14:paraId="40C20561" w14:textId="77777777" w:rsidR="000E4A5A" w:rsidRPr="000E4A5A" w:rsidRDefault="000E4A5A" w:rsidP="001F1117">
      <w:pPr>
        <w:pStyle w:val="Corpodetexto"/>
        <w:spacing w:line="360" w:lineRule="auto"/>
        <w:ind w:firstLine="360"/>
      </w:pPr>
      <w:r w:rsidRPr="000E4A5A">
        <w:t>Nas amostras compostas por imóveis edificados, foi realizada a separação entre o valor da construção e o valor do terreno. Para isso, aplicou-se a depreciação física da edificação com base na tabela de Ross-</w:t>
      </w:r>
      <w:proofErr w:type="spellStart"/>
      <w:r w:rsidRPr="000E4A5A">
        <w:t>Heideck</w:t>
      </w:r>
      <w:proofErr w:type="spellEnd"/>
      <w:r w:rsidRPr="000E4A5A">
        <w:t>, considerando o estado de conservação e a idade aparente do imóvel.</w:t>
      </w:r>
    </w:p>
    <w:p w14:paraId="6E552564" w14:textId="77777777" w:rsidR="000E4A5A" w:rsidRPr="000E4A5A" w:rsidRDefault="000E4A5A" w:rsidP="001F1117">
      <w:pPr>
        <w:pStyle w:val="Corpodetexto"/>
        <w:spacing w:line="360" w:lineRule="auto"/>
      </w:pPr>
      <w:r w:rsidRPr="000E4A5A">
        <w:lastRenderedPageBreak/>
        <w:t>Com isso, foram atualizados os seguintes campos:</w:t>
      </w:r>
    </w:p>
    <w:p w14:paraId="53884E49" w14:textId="77777777" w:rsidR="000E4A5A" w:rsidRPr="000E4A5A" w:rsidRDefault="000E4A5A" w:rsidP="001F1117">
      <w:pPr>
        <w:pStyle w:val="Corpodetexto"/>
        <w:numPr>
          <w:ilvl w:val="0"/>
          <w:numId w:val="9"/>
        </w:numPr>
        <w:spacing w:line="360" w:lineRule="auto"/>
      </w:pPr>
      <w:r w:rsidRPr="000E4A5A">
        <w:t>Valor da Construção (depreciado);</w:t>
      </w:r>
    </w:p>
    <w:p w14:paraId="2F302228" w14:textId="77777777" w:rsidR="000E4A5A" w:rsidRPr="000E4A5A" w:rsidRDefault="000E4A5A" w:rsidP="001F1117">
      <w:pPr>
        <w:pStyle w:val="Corpodetexto"/>
        <w:numPr>
          <w:ilvl w:val="0"/>
          <w:numId w:val="9"/>
        </w:numPr>
        <w:spacing w:line="360" w:lineRule="auto"/>
      </w:pPr>
      <w:r w:rsidRPr="000E4A5A">
        <w:t>Valor do Terreno (obtido por diferença em relação ao valor total do imóvel).</w:t>
      </w:r>
    </w:p>
    <w:p w14:paraId="1CE92151" w14:textId="3826F7F0" w:rsidR="00186B97" w:rsidRDefault="00000000" w:rsidP="001F1117">
      <w:pPr>
        <w:pStyle w:val="Corpodetexto"/>
        <w:spacing w:line="360" w:lineRule="auto"/>
      </w:pPr>
      <w:r>
        <w:rPr>
          <w:rStyle w:val="Forte"/>
        </w:rPr>
        <w:t xml:space="preserve"> 3.2 </w:t>
      </w:r>
      <w:r w:rsidR="000E4A5A" w:rsidRPr="000E4A5A">
        <w:rPr>
          <w:b/>
          <w:bCs/>
        </w:rPr>
        <w:t>Correção da área</w:t>
      </w:r>
    </w:p>
    <w:p w14:paraId="0295AEC0" w14:textId="414FA747" w:rsidR="000E4A5A" w:rsidRPr="000E4A5A" w:rsidRDefault="00000000" w:rsidP="001F1117">
      <w:pPr>
        <w:pStyle w:val="Corpodetexto"/>
        <w:spacing w:line="360" w:lineRule="auto"/>
      </w:pPr>
      <w:r>
        <w:tab/>
      </w:r>
      <w:r w:rsidR="000E4A5A" w:rsidRPr="000E4A5A">
        <w:t>As áreas dos terrenos foram ajustadas conforme tabela de homogeneização previamente definida, com o objetivo de reduzir distorções entre amostras com diferentes dimensões.</w:t>
      </w:r>
      <w:r w:rsidR="000E4A5A">
        <w:t xml:space="preserve"> </w:t>
      </w:r>
      <w:r w:rsidR="000E4A5A" w:rsidRPr="000E4A5A">
        <w:t>O resultado desse procedimento foi registrado no campo Área Corrigida, utilizado nos cálculos subsequentes.</w:t>
      </w:r>
    </w:p>
    <w:p w14:paraId="143E4120" w14:textId="435DB525" w:rsidR="00186B97" w:rsidRDefault="00186B97" w:rsidP="001F1117">
      <w:pPr>
        <w:pStyle w:val="Corpodetexto"/>
        <w:spacing w:line="360" w:lineRule="auto"/>
      </w:pPr>
    </w:p>
    <w:p w14:paraId="3CE1CB60" w14:textId="5EC2A6A5" w:rsidR="001F1117" w:rsidRDefault="00000000" w:rsidP="001F1117">
      <w:pPr>
        <w:pStyle w:val="Corpodetexto"/>
        <w:spacing w:line="360" w:lineRule="auto"/>
        <w:rPr>
          <w:b/>
          <w:bCs/>
        </w:rPr>
      </w:pPr>
      <w:r>
        <w:rPr>
          <w:rStyle w:val="Forte"/>
        </w:rPr>
        <w:t xml:space="preserve">3.3 </w:t>
      </w:r>
      <w:r w:rsidR="000E4A5A" w:rsidRPr="000E4A5A">
        <w:rPr>
          <w:b/>
          <w:bCs/>
        </w:rPr>
        <w:t>Cálculo do valor unitário (VM2COR)</w:t>
      </w:r>
    </w:p>
    <w:p w14:paraId="7BB6C29F" w14:textId="3D43EC0E" w:rsidR="001F1117" w:rsidRPr="006E43F5" w:rsidRDefault="00000000" w:rsidP="001F1117">
      <w:pPr>
        <w:pStyle w:val="Corpodetexto"/>
        <w:spacing w:line="360" w:lineRule="auto"/>
      </w:pPr>
      <w:r>
        <w:tab/>
      </w:r>
      <w:r w:rsidR="006E43F5" w:rsidRPr="006E43F5">
        <w:t>Após o tratamento das amostras, foi realizado o cálculo do valor unitário de terreno corrigido (VM2COR), conforme a seguinte relação:</w:t>
      </w:r>
    </w:p>
    <w:p w14:paraId="68308653" w14:textId="77777777" w:rsidR="006E43F5" w:rsidRPr="006E43F5" w:rsidRDefault="006E43F5" w:rsidP="001F111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6E43F5">
        <w:t>VM2COR = Valor do Terreno (ou Valor de Oferta) / Área Corrigida</w:t>
      </w:r>
    </w:p>
    <w:p w14:paraId="289E0C26" w14:textId="77777777" w:rsidR="006E43F5" w:rsidRPr="006E43F5" w:rsidRDefault="006E43F5" w:rsidP="001F1117">
      <w:pPr>
        <w:pStyle w:val="Corpodetexto"/>
        <w:spacing w:line="360" w:lineRule="auto"/>
        <w:ind w:firstLine="360"/>
      </w:pPr>
      <w:r w:rsidRPr="006E43F5">
        <w:t>Sendo:</w:t>
      </w:r>
    </w:p>
    <w:p w14:paraId="5244DA28" w14:textId="77777777" w:rsidR="006E43F5" w:rsidRPr="006E43F5" w:rsidRDefault="006E43F5" w:rsidP="001F1117">
      <w:pPr>
        <w:pStyle w:val="Corpodetexto"/>
        <w:numPr>
          <w:ilvl w:val="0"/>
          <w:numId w:val="10"/>
        </w:numPr>
        <w:spacing w:line="360" w:lineRule="auto"/>
      </w:pPr>
      <w:r w:rsidRPr="006E43F5">
        <w:t>Utilizado o Valor do Terreno para imóveis edificados;</w:t>
      </w:r>
    </w:p>
    <w:p w14:paraId="159F4136" w14:textId="63C91677" w:rsidR="001F1117" w:rsidRPr="006E43F5" w:rsidRDefault="006E43F5" w:rsidP="001F1117">
      <w:pPr>
        <w:pStyle w:val="Corpodetexto"/>
        <w:numPr>
          <w:ilvl w:val="0"/>
          <w:numId w:val="10"/>
        </w:numPr>
        <w:spacing w:line="360" w:lineRule="auto"/>
      </w:pPr>
      <w:r w:rsidRPr="006E43F5">
        <w:t>Utilizado o Valor de Oferta para terrenos baldios.</w:t>
      </w:r>
    </w:p>
    <w:p w14:paraId="508BCA1B" w14:textId="77777777" w:rsidR="006E43F5" w:rsidRDefault="006E43F5" w:rsidP="001F1117">
      <w:pPr>
        <w:pStyle w:val="Corpodetexto"/>
        <w:spacing w:line="360" w:lineRule="auto"/>
      </w:pPr>
      <w:r w:rsidRPr="006E43F5">
        <w:t>Esse cálculo permitiu a padronização das amostras em termos de valor por metro quadrado.</w:t>
      </w:r>
    </w:p>
    <w:p w14:paraId="6BB18A9B" w14:textId="5ADEB082" w:rsidR="001F1117" w:rsidRDefault="001F1117" w:rsidP="001F1117">
      <w:pPr>
        <w:pStyle w:val="Corpodetexto"/>
        <w:spacing w:line="360" w:lineRule="auto"/>
      </w:pPr>
    </w:p>
    <w:p w14:paraId="4B616E70" w14:textId="3CF1449A" w:rsidR="001F1117" w:rsidRDefault="001F1117" w:rsidP="001F1117">
      <w:pPr>
        <w:pStyle w:val="Corpodetexto"/>
        <w:spacing w:line="360" w:lineRule="auto"/>
        <w:rPr>
          <w:b/>
          <w:bCs/>
        </w:rPr>
      </w:pPr>
      <w:r>
        <w:rPr>
          <w:rStyle w:val="Forte"/>
        </w:rPr>
        <w:t xml:space="preserve">3.4 </w:t>
      </w:r>
      <w:r w:rsidRPr="001F1117">
        <w:rPr>
          <w:b/>
          <w:bCs/>
        </w:rPr>
        <w:t>Análise estatística e definição dos valores por distrito</w:t>
      </w:r>
    </w:p>
    <w:p w14:paraId="5A32C117" w14:textId="77777777" w:rsidR="001F1117" w:rsidRDefault="001F1117" w:rsidP="001F1117">
      <w:pPr>
        <w:pStyle w:val="Corpodetexto"/>
        <w:spacing w:line="360" w:lineRule="auto"/>
        <w:ind w:firstLine="708"/>
      </w:pPr>
      <w:r w:rsidRPr="001F1117">
        <w:t>As amostras foram agrupadas por distrito, respeitando sua correspondência com as Regiões Fiscais.</w:t>
      </w:r>
      <w:r>
        <w:t xml:space="preserve"> </w:t>
      </w:r>
      <w:r w:rsidRPr="001F1117">
        <w:t xml:space="preserve">Para cada conjunto de amostras, foi realizada uma análise estatística com o objetivo de identificar valores discrepantes (outliers), os quais poderiam comprometer a representatividade dos resultados. </w:t>
      </w:r>
    </w:p>
    <w:p w14:paraId="4D55363F" w14:textId="24CC72C5" w:rsidR="001F1117" w:rsidRPr="001F1117" w:rsidRDefault="001F1117" w:rsidP="001F1117">
      <w:pPr>
        <w:pStyle w:val="Corpodetexto"/>
        <w:spacing w:line="360" w:lineRule="auto"/>
        <w:ind w:firstLine="708"/>
      </w:pPr>
      <w:r w:rsidRPr="001F1117">
        <w:lastRenderedPageBreak/>
        <w:t>Quando identificados, esses valores foram analisados criticamente e, quando pertinente, excluídos do conjunto amostral.</w:t>
      </w:r>
      <w:r>
        <w:t xml:space="preserve"> </w:t>
      </w:r>
      <w:r w:rsidRPr="001F1117">
        <w:t>O valor unitário adotado para cada distrito foi definido como a média aritmética dos valores de VM2COR das amostras válidas.</w:t>
      </w:r>
    </w:p>
    <w:p w14:paraId="62281151" w14:textId="77777777" w:rsidR="00E65297" w:rsidRDefault="00E65297" w:rsidP="00E65297">
      <w:pPr>
        <w:pStyle w:val="Corpodetexto"/>
        <w:spacing w:line="360" w:lineRule="auto"/>
      </w:pPr>
    </w:p>
    <w:p w14:paraId="02DEE1E8" w14:textId="5D361FAA" w:rsidR="00E65297" w:rsidRDefault="00E65297" w:rsidP="00352599">
      <w:pPr>
        <w:pStyle w:val="Corpodetexto"/>
        <w:spacing w:line="360" w:lineRule="auto"/>
        <w:rPr>
          <w:b/>
          <w:bCs/>
        </w:rPr>
      </w:pPr>
      <w:r>
        <w:rPr>
          <w:rStyle w:val="Forte"/>
        </w:rPr>
        <w:t xml:space="preserve">3.5 </w:t>
      </w:r>
      <w:r w:rsidRPr="00E65297">
        <w:rPr>
          <w:b/>
          <w:bCs/>
        </w:rPr>
        <w:t>Atualização da base geoespacial</w:t>
      </w:r>
    </w:p>
    <w:p w14:paraId="70A68607" w14:textId="07AE078E" w:rsidR="001F1117" w:rsidRDefault="00E65297" w:rsidP="00F25535">
      <w:pPr>
        <w:pStyle w:val="Corpodetexto"/>
        <w:spacing w:line="360" w:lineRule="auto"/>
        <w:ind w:firstLine="708"/>
      </w:pPr>
      <w:r w:rsidRPr="00E65297">
        <w:t xml:space="preserve">Após a definição dos valores médios por distrito, procedeu-se à atualização das camadas correspondentes às Regiões Fiscais no </w:t>
      </w:r>
      <w:r>
        <w:t>Geo360</w:t>
      </w:r>
      <w:r w:rsidRPr="00E65297">
        <w:t>.</w:t>
      </w:r>
      <w:r w:rsidR="00352599">
        <w:t xml:space="preserve"> </w:t>
      </w:r>
      <w:r w:rsidRPr="00E65297">
        <w:t>Os valores de VM</w:t>
      </w:r>
      <w:r w:rsidR="00352599">
        <w:t>2</w:t>
      </w:r>
      <w:r w:rsidRPr="00E65297">
        <w:t xml:space="preserve"> foram inseridos nos atributos das respectivas regiões, garantindo sua correta associação espacial e consistência com os dados das amostras</w:t>
      </w:r>
      <w:r w:rsidR="00491457">
        <w:t>.</w:t>
      </w:r>
    </w:p>
    <w:p w14:paraId="62994D00" w14:textId="77777777" w:rsidR="006E43F5" w:rsidRPr="006E43F5" w:rsidRDefault="006E43F5" w:rsidP="00352599">
      <w:pPr>
        <w:pStyle w:val="Corpodetexto"/>
        <w:spacing w:line="360" w:lineRule="auto"/>
      </w:pPr>
    </w:p>
    <w:p w14:paraId="0FF3146E" w14:textId="7413D8AF" w:rsidR="00104031" w:rsidRDefault="00000000" w:rsidP="004F2DBE">
      <w:pPr>
        <w:pStyle w:val="Corpodetexto"/>
      </w:pPr>
      <w:r>
        <w:rPr>
          <w:b/>
          <w:bCs/>
        </w:rPr>
        <w:t>4. RESULTADOS</w:t>
      </w:r>
    </w:p>
    <w:p w14:paraId="33F6C2D7" w14:textId="62182145" w:rsidR="00104031" w:rsidRDefault="00104031"/>
    <w:p w14:paraId="68E979F5" w14:textId="42463BD7" w:rsidR="004F2DBE" w:rsidRDefault="00491457">
      <w:r>
        <w:tab/>
      </w:r>
      <w:r w:rsidR="00F67EC3" w:rsidRPr="00F67EC3">
        <w:t xml:space="preserve">A interface do sistema </w:t>
      </w:r>
      <w:r w:rsidR="00F67EC3">
        <w:t xml:space="preserve">Geo360 </w:t>
      </w:r>
      <w:r w:rsidR="00F67EC3" w:rsidRPr="00F67EC3">
        <w:t>apresenta os valores de V</w:t>
      </w:r>
      <w:r w:rsidR="00F67EC3">
        <w:t>M2</w:t>
      </w:r>
      <w:r w:rsidR="00F67EC3" w:rsidRPr="00F67EC3">
        <w:t xml:space="preserve"> corrigidos já aplicados aos registros avaliativos, conforme ilustrado na </w:t>
      </w:r>
      <w:r w:rsidR="004F2DBE">
        <w:rPr>
          <w:noProof/>
        </w:rPr>
        <w:drawing>
          <wp:inline distT="0" distB="0" distL="0" distR="0" wp14:anchorId="1B7280A6" wp14:editId="0FB8A9D4">
            <wp:extent cx="4709160" cy="3107016"/>
            <wp:effectExtent l="0" t="0" r="0" b="0"/>
            <wp:docPr id="1352608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838" cy="31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EC3" w:rsidRPr="00F67EC3">
        <w:t>Figura X.</w:t>
      </w:r>
    </w:p>
    <w:p w14:paraId="22D47803" w14:textId="7AF1F4E0" w:rsidR="00F67EC3" w:rsidRDefault="00F67EC3"/>
    <w:sectPr w:rsidR="00F67EC3">
      <w:headerReference w:type="default" r:id="rId8"/>
      <w:footerReference w:type="default" r:id="rId9"/>
      <w:pgSz w:w="11906" w:h="16838"/>
      <w:pgMar w:top="1135" w:right="851" w:bottom="2396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D22A" w14:textId="77777777" w:rsidR="000B772E" w:rsidRDefault="000B772E">
      <w:pPr>
        <w:spacing w:line="240" w:lineRule="auto"/>
      </w:pPr>
      <w:r>
        <w:separator/>
      </w:r>
    </w:p>
  </w:endnote>
  <w:endnote w:type="continuationSeparator" w:id="0">
    <w:p w14:paraId="5D301DFE" w14:textId="77777777" w:rsidR="000B772E" w:rsidRDefault="000B7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">
    <w:altName w:val="Times New Roman"/>
    <w:panose1 w:val="02020603050405020304"/>
    <w:charset w:val="00"/>
    <w:family w:val="roman"/>
    <w:pitch w:val="variable"/>
  </w:font>
  <w:font w:name="ArialNarrow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M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810E" w14:textId="77777777" w:rsidR="00186B97" w:rsidRDefault="00000000">
    <w:pPr>
      <w:tabs>
        <w:tab w:val="center" w:pos="4252"/>
        <w:tab w:val="right" w:pos="8789"/>
      </w:tabs>
      <w:spacing w:before="120" w:after="960" w:line="240" w:lineRule="auto"/>
      <w:ind w:left="7767" w:hanging="7767"/>
      <w:jc w:val="left"/>
      <w:rPr>
        <w:rFonts w:ascii="Arial Narrow" w:hAnsi="Arial Narrow" w:cs="Tahoma"/>
        <w:sz w:val="22"/>
        <w:szCs w:val="22"/>
      </w:rPr>
    </w:pPr>
    <w:r>
      <w:rPr>
        <w:rFonts w:cs="Arial"/>
        <w:color w:val="000000"/>
        <w:sz w:val="16"/>
        <w:szCs w:val="16"/>
      </w:rPr>
      <w:t xml:space="preserve">Av. Hercílio Amante, 235 (Sala 1), </w:t>
    </w:r>
    <w:proofErr w:type="gramStart"/>
    <w:r>
      <w:rPr>
        <w:rFonts w:cs="Arial"/>
        <w:color w:val="000000"/>
        <w:sz w:val="16"/>
        <w:szCs w:val="16"/>
      </w:rPr>
      <w:t>Próspera</w:t>
    </w:r>
    <w:proofErr w:type="gramEnd"/>
    <w:r>
      <w:rPr>
        <w:rFonts w:cs="Arial"/>
        <w:color w:val="000000"/>
        <w:sz w:val="16"/>
        <w:szCs w:val="16"/>
      </w:rPr>
      <w:t xml:space="preserve"> • </w:t>
    </w:r>
    <w:proofErr w:type="spellStart"/>
    <w:r>
      <w:rPr>
        <w:rFonts w:cs="Arial"/>
        <w:color w:val="000000"/>
        <w:sz w:val="16"/>
        <w:szCs w:val="16"/>
      </w:rPr>
      <w:t>Criciúma-SC</w:t>
    </w:r>
    <w:proofErr w:type="spellEnd"/>
    <w:r>
      <w:rPr>
        <w:rFonts w:cs="Arial"/>
        <w:color w:val="000000"/>
        <w:sz w:val="16"/>
        <w:szCs w:val="16"/>
      </w:rPr>
      <w:t xml:space="preserve"> • CEP 88815.010 • www.topocart.com.br/geo360 • Tel. 048 99858-4346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033E" w14:textId="77777777" w:rsidR="000B772E" w:rsidRDefault="000B772E">
      <w:pPr>
        <w:spacing w:line="240" w:lineRule="auto"/>
      </w:pPr>
      <w:r>
        <w:separator/>
      </w:r>
    </w:p>
  </w:footnote>
  <w:footnote w:type="continuationSeparator" w:id="0">
    <w:p w14:paraId="042403F9" w14:textId="77777777" w:rsidR="000B772E" w:rsidRDefault="000B7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jc w:val="center"/>
      <w:tblLayout w:type="fixed"/>
      <w:tblLook w:val="04A0" w:firstRow="1" w:lastRow="0" w:firstColumn="1" w:lastColumn="0" w:noHBand="0" w:noVBand="1"/>
    </w:tblPr>
    <w:tblGrid>
      <w:gridCol w:w="2040"/>
      <w:gridCol w:w="6404"/>
      <w:gridCol w:w="2159"/>
    </w:tblGrid>
    <w:tr w:rsidR="00186B97" w14:paraId="7C643749" w14:textId="77777777">
      <w:trPr>
        <w:trHeight w:val="1550"/>
        <w:jc w:val="center"/>
      </w:trPr>
      <w:tc>
        <w:tcPr>
          <w:tcW w:w="204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1084798" w14:textId="77777777" w:rsidR="00186B97" w:rsidRDefault="00000000">
          <w:pPr>
            <w:pStyle w:val="Cabealho"/>
            <w:spacing w:before="40" w:after="120" w:line="240" w:lineRule="auto"/>
            <w:jc w:val="left"/>
            <w:rPr>
              <w:rFonts w:ascii="Arial Narrow" w:hAnsi="Arial Narrow" w:cs="Arial"/>
              <w:sz w:val="18"/>
              <w:szCs w:val="18"/>
              <w:u w:val="single"/>
            </w:rPr>
          </w:pPr>
          <w:r>
            <w:rPr>
              <w:rFonts w:ascii="Arial Narrow" w:hAnsi="Arial Narrow" w:cs="Arial"/>
              <w:spacing w:val="20"/>
              <w:sz w:val="18"/>
              <w:szCs w:val="18"/>
              <w:u w:val="single"/>
            </w:rPr>
            <w:t>Contratante</w:t>
          </w:r>
          <w:r>
            <w:rPr>
              <w:rFonts w:ascii="Arial Narrow" w:hAnsi="Arial Narrow" w:cs="Arial"/>
              <w:sz w:val="18"/>
              <w:szCs w:val="18"/>
              <w:u w:val="single"/>
            </w:rPr>
            <w:t>:</w:t>
          </w:r>
        </w:p>
        <w:p w14:paraId="25AF58A7" w14:textId="77777777" w:rsidR="00186B97" w:rsidRDefault="00000000">
          <w:pPr>
            <w:pStyle w:val="Cabealho"/>
            <w:spacing w:after="40" w:line="240" w:lineRule="auto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anchor distT="0" distB="0" distL="0" distR="0" simplePos="0" relativeHeight="5" behindDoc="1" locked="0" layoutInCell="1" allowOverlap="1" wp14:anchorId="5EF97135" wp14:editId="2278E5A8">
                <wp:simplePos x="0" y="0"/>
                <wp:positionH relativeFrom="column">
                  <wp:posOffset>145415</wp:posOffset>
                </wp:positionH>
                <wp:positionV relativeFrom="paragraph">
                  <wp:posOffset>-15240</wp:posOffset>
                </wp:positionV>
                <wp:extent cx="937895" cy="937895"/>
                <wp:effectExtent l="0" t="0" r="0" b="0"/>
                <wp:wrapNone/>
                <wp:docPr id="3" name="Figura1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2E8CE9E" w14:textId="77777777" w:rsidR="00186B97" w:rsidRDefault="00186B97">
          <w:pPr>
            <w:pStyle w:val="Rodap"/>
            <w:spacing w:before="80" w:after="60" w:line="264" w:lineRule="auto"/>
            <w:jc w:val="center"/>
            <w:rPr>
              <w:rFonts w:cs="Arial"/>
              <w:sz w:val="18"/>
              <w:szCs w:val="18"/>
            </w:rPr>
          </w:pPr>
        </w:p>
        <w:p w14:paraId="484B55F8" w14:textId="77777777" w:rsidR="00186B97" w:rsidRDefault="00186B97">
          <w:pPr>
            <w:pStyle w:val="Rodap"/>
            <w:spacing w:before="40" w:after="40" w:line="240" w:lineRule="auto"/>
            <w:jc w:val="center"/>
            <w:rPr>
              <w:rFonts w:cs="Arial"/>
              <w:spacing w:val="60"/>
              <w:sz w:val="20"/>
              <w:szCs w:val="20"/>
            </w:rPr>
          </w:pPr>
        </w:p>
        <w:p w14:paraId="0D2DEB61" w14:textId="77777777" w:rsidR="00186B97" w:rsidRDefault="00000000">
          <w:pPr>
            <w:pStyle w:val="Rodap"/>
            <w:spacing w:before="40" w:after="40" w:line="240" w:lineRule="auto"/>
            <w:jc w:val="center"/>
            <w:rPr>
              <w:sz w:val="22"/>
              <w:szCs w:val="22"/>
            </w:rPr>
          </w:pPr>
          <w:r>
            <w:rPr>
              <w:rFonts w:cs="Arial"/>
              <w:b/>
              <w:spacing w:val="40"/>
              <w:sz w:val="22"/>
              <w:szCs w:val="22"/>
            </w:rPr>
            <w:t>SIG-OBSERVATÓRIO</w:t>
          </w:r>
        </w:p>
        <w:p w14:paraId="35ABAB60" w14:textId="77777777" w:rsidR="00186B97" w:rsidRDefault="00000000">
          <w:pPr>
            <w:pStyle w:val="Rodap"/>
            <w:spacing w:before="40" w:after="40" w:line="240" w:lineRule="auto"/>
            <w:jc w:val="center"/>
            <w:rPr>
              <w:sz w:val="22"/>
              <w:szCs w:val="22"/>
            </w:rPr>
          </w:pPr>
          <w:r>
            <w:rPr>
              <w:rFonts w:cs="Arial"/>
              <w:b/>
              <w:spacing w:val="60"/>
              <w:sz w:val="22"/>
              <w:szCs w:val="22"/>
            </w:rPr>
            <w:t>GEO360</w:t>
          </w:r>
        </w:p>
        <w:p w14:paraId="15DA5220" w14:textId="77777777" w:rsidR="00186B97" w:rsidRDefault="00186B97">
          <w:pPr>
            <w:pStyle w:val="Rodap"/>
            <w:spacing w:before="40" w:after="40" w:line="240" w:lineRule="auto"/>
            <w:jc w:val="center"/>
            <w:rPr>
              <w:sz w:val="22"/>
              <w:szCs w:val="22"/>
            </w:rPr>
          </w:pPr>
        </w:p>
        <w:p w14:paraId="738D5DB4" w14:textId="77777777" w:rsidR="00186B97" w:rsidRDefault="00000000">
          <w:pPr>
            <w:pStyle w:val="Rodap"/>
            <w:spacing w:before="40" w:after="40" w:line="240" w:lineRule="auto"/>
            <w:jc w:val="center"/>
            <w:rPr>
              <w:rFonts w:cs="Arial"/>
              <w:spacing w:val="60"/>
            </w:rPr>
          </w:pPr>
          <w:r>
            <w:rPr>
              <w:rFonts w:cs="Arial"/>
              <w:noProof/>
              <w:spacing w:val="60"/>
            </w:rPr>
            <w:drawing>
              <wp:anchor distT="0" distB="0" distL="0" distR="0" simplePos="0" relativeHeight="9" behindDoc="1" locked="0" layoutInCell="1" allowOverlap="1" wp14:anchorId="130F2AFC" wp14:editId="47F0CDED">
                <wp:simplePos x="0" y="0"/>
                <wp:positionH relativeFrom="column">
                  <wp:posOffset>4107815</wp:posOffset>
                </wp:positionH>
                <wp:positionV relativeFrom="paragraph">
                  <wp:posOffset>-782955</wp:posOffset>
                </wp:positionV>
                <wp:extent cx="1028700" cy="533400"/>
                <wp:effectExtent l="0" t="0" r="0" b="0"/>
                <wp:wrapNone/>
                <wp:docPr id="4" name="Figura1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69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/>
              <w:noProof/>
              <w:spacing w:val="60"/>
            </w:rPr>
            <w:drawing>
              <wp:anchor distT="0" distB="0" distL="0" distR="0" simplePos="0" relativeHeight="13" behindDoc="1" locked="0" layoutInCell="1" allowOverlap="1" wp14:anchorId="7C18E8C4" wp14:editId="62A6A814">
                <wp:simplePos x="0" y="0"/>
                <wp:positionH relativeFrom="column">
                  <wp:posOffset>4128770</wp:posOffset>
                </wp:positionH>
                <wp:positionV relativeFrom="paragraph">
                  <wp:posOffset>-105410</wp:posOffset>
                </wp:positionV>
                <wp:extent cx="1123315" cy="291465"/>
                <wp:effectExtent l="0" t="0" r="0" b="0"/>
                <wp:wrapNone/>
                <wp:docPr id="5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5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150B88E" w14:textId="77777777" w:rsidR="00186B97" w:rsidRDefault="00000000">
          <w:pPr>
            <w:pStyle w:val="Cabealho"/>
            <w:spacing w:before="120" w:line="240" w:lineRule="auto"/>
            <w:jc w:val="left"/>
            <w:rPr>
              <w:rFonts w:ascii="Arial Narrow" w:hAnsi="Arial Narrow" w:cs="Arial"/>
              <w:sz w:val="18"/>
              <w:szCs w:val="18"/>
              <w:u w:val="single"/>
            </w:rPr>
          </w:pPr>
          <w:r>
            <w:rPr>
              <w:rFonts w:ascii="Arial Narrow" w:hAnsi="Arial Narrow" w:cs="Arial"/>
              <w:spacing w:val="20"/>
              <w:sz w:val="18"/>
              <w:szCs w:val="18"/>
              <w:u w:val="single"/>
            </w:rPr>
            <w:t>Executora</w:t>
          </w:r>
          <w:r>
            <w:rPr>
              <w:rFonts w:ascii="Arial Narrow" w:hAnsi="Arial Narrow" w:cs="Arial"/>
              <w:sz w:val="18"/>
              <w:szCs w:val="18"/>
              <w:u w:val="single"/>
            </w:rPr>
            <w:t>:</w:t>
          </w:r>
        </w:p>
        <w:p w14:paraId="60C4E44B" w14:textId="77777777" w:rsidR="00186B97" w:rsidRDefault="00186B97">
          <w:pPr>
            <w:pStyle w:val="Cabealho"/>
            <w:spacing w:line="240" w:lineRule="auto"/>
            <w:jc w:val="left"/>
            <w:rPr>
              <w:rFonts w:ascii="Arial Narrow" w:hAnsi="Arial Narrow" w:cs="Arial"/>
              <w:sz w:val="14"/>
              <w:szCs w:val="14"/>
              <w:u w:val="single"/>
            </w:rPr>
          </w:pPr>
        </w:p>
        <w:p w14:paraId="7C7700BC" w14:textId="77777777" w:rsidR="00186B97" w:rsidRDefault="00186B97">
          <w:pPr>
            <w:pStyle w:val="Cabealho"/>
            <w:spacing w:before="40" w:line="240" w:lineRule="auto"/>
            <w:ind w:left="-57"/>
            <w:jc w:val="center"/>
          </w:pPr>
        </w:p>
      </w:tc>
    </w:tr>
  </w:tbl>
  <w:p w14:paraId="2BA9E9A0" w14:textId="77777777" w:rsidR="00186B97" w:rsidRDefault="00186B97">
    <w:pPr>
      <w:pStyle w:val="Cabealho"/>
      <w:spacing w:after="12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D5D"/>
    <w:multiLevelType w:val="multilevel"/>
    <w:tmpl w:val="B552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007BA"/>
    <w:multiLevelType w:val="multilevel"/>
    <w:tmpl w:val="3EBC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A1797"/>
    <w:multiLevelType w:val="multilevel"/>
    <w:tmpl w:val="7E7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E5881"/>
    <w:multiLevelType w:val="multilevel"/>
    <w:tmpl w:val="0BAC4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230C7D"/>
    <w:multiLevelType w:val="multilevel"/>
    <w:tmpl w:val="776288E0"/>
    <w:lvl w:ilvl="0">
      <w:start w:val="1"/>
      <w:numFmt w:val="bullet"/>
      <w:lvlText w:val=""/>
      <w:lvlJc w:val="left"/>
      <w:pPr>
        <w:tabs>
          <w:tab w:val="num" w:pos="0"/>
        </w:tabs>
        <w:ind w:left="1773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Tabulado1"/>
      <w:lvlText w:val="•"/>
      <w:lvlJc w:val="left"/>
      <w:pPr>
        <w:tabs>
          <w:tab w:val="num" w:pos="0"/>
        </w:tabs>
        <w:ind w:left="3213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992BAD"/>
    <w:multiLevelType w:val="multilevel"/>
    <w:tmpl w:val="750CBF28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0"/>
        </w:tabs>
        <w:ind w:left="1424" w:hanging="432"/>
      </w:pPr>
      <w:rPr>
        <w:rFonts w:ascii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F502E4E"/>
    <w:multiLevelType w:val="multilevel"/>
    <w:tmpl w:val="32E012E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3C045F"/>
    <w:multiLevelType w:val="multilevel"/>
    <w:tmpl w:val="C5D4F5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i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5E756E"/>
    <w:multiLevelType w:val="multilevel"/>
    <w:tmpl w:val="A18266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1D6273"/>
    <w:multiLevelType w:val="multilevel"/>
    <w:tmpl w:val="5032E9D0"/>
    <w:lvl w:ilvl="0">
      <w:start w:val="1"/>
      <w:numFmt w:val="bullet"/>
      <w:pStyle w:val="TABULADO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  <w:szCs w:val="20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5119159">
    <w:abstractNumId w:val="5"/>
  </w:num>
  <w:num w:numId="2" w16cid:durableId="1717393018">
    <w:abstractNumId w:val="7"/>
  </w:num>
  <w:num w:numId="3" w16cid:durableId="1264260985">
    <w:abstractNumId w:val="9"/>
  </w:num>
  <w:num w:numId="4" w16cid:durableId="1598441360">
    <w:abstractNumId w:val="4"/>
  </w:num>
  <w:num w:numId="5" w16cid:durableId="773786875">
    <w:abstractNumId w:val="6"/>
  </w:num>
  <w:num w:numId="6" w16cid:durableId="1638026474">
    <w:abstractNumId w:val="8"/>
  </w:num>
  <w:num w:numId="7" w16cid:durableId="647244363">
    <w:abstractNumId w:val="3"/>
  </w:num>
  <w:num w:numId="8" w16cid:durableId="1969820332">
    <w:abstractNumId w:val="1"/>
  </w:num>
  <w:num w:numId="9" w16cid:durableId="910578269">
    <w:abstractNumId w:val="2"/>
  </w:num>
  <w:num w:numId="10" w16cid:durableId="181575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B97"/>
    <w:rsid w:val="000B772E"/>
    <w:rsid w:val="000E4A5A"/>
    <w:rsid w:val="00104031"/>
    <w:rsid w:val="001148D8"/>
    <w:rsid w:val="00186B97"/>
    <w:rsid w:val="001F1117"/>
    <w:rsid w:val="00352599"/>
    <w:rsid w:val="00410F10"/>
    <w:rsid w:val="00491457"/>
    <w:rsid w:val="004F2DBE"/>
    <w:rsid w:val="005A074E"/>
    <w:rsid w:val="005E6FD1"/>
    <w:rsid w:val="006E43F5"/>
    <w:rsid w:val="00721371"/>
    <w:rsid w:val="00864BB4"/>
    <w:rsid w:val="00AF79F3"/>
    <w:rsid w:val="00B50DB2"/>
    <w:rsid w:val="00BB1DB3"/>
    <w:rsid w:val="00D331C5"/>
    <w:rsid w:val="00DE05BF"/>
    <w:rsid w:val="00E65297"/>
    <w:rsid w:val="00EA3F71"/>
    <w:rsid w:val="00F25535"/>
    <w:rsid w:val="00F35B1F"/>
    <w:rsid w:val="00F67EC3"/>
    <w:rsid w:val="00FA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E8C"/>
  <w15:docId w15:val="{9052FC79-854A-4438-953E-AF069165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line="240" w:lineRule="auto"/>
      <w:outlineLvl w:val="1"/>
    </w:pPr>
    <w:rPr>
      <w:bCs/>
      <w:color w:val="4F81BD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200" w:line="240" w:lineRule="auto"/>
      <w:ind w:left="432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200" w:line="240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200" w:line="240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" w:hAnsi="Arial" w:cs="Arial"/>
      <w:b/>
      <w:bCs/>
      <w:kern w:val="2"/>
      <w:sz w:val="24"/>
      <w:szCs w:val="24"/>
    </w:rPr>
  </w:style>
  <w:style w:type="character" w:customStyle="1" w:styleId="Ttulo2Char">
    <w:name w:val="Título 2 Char"/>
    <w:basedOn w:val="Fontepargpadro"/>
    <w:link w:val="Ttulo2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qFormat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qFormat/>
    <w:rPr>
      <w:rFonts w:ascii="Arial" w:hAnsi="Arial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qFormat/>
    <w:rPr>
      <w:rFonts w:ascii="Arial" w:hAnsi="Arial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rFonts w:ascii="Arial" w:hAnsi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Ttulo8Char">
    <w:name w:val="Título 8 Char"/>
    <w:basedOn w:val="Fontepargpadro"/>
    <w:link w:val="Ttulo8"/>
    <w:qFormat/>
    <w:rPr>
      <w:rFonts w:ascii="Cambria" w:hAnsi="Cambria"/>
      <w:color w:val="404040"/>
    </w:rPr>
  </w:style>
  <w:style w:type="character" w:customStyle="1" w:styleId="Ttulo9Char">
    <w:name w:val="Título 9 Char"/>
    <w:basedOn w:val="Fontepargpadro"/>
    <w:link w:val="Ttulo9"/>
    <w:qFormat/>
    <w:rPr>
      <w:rFonts w:ascii="Cambria" w:hAnsi="Cambria"/>
      <w:i/>
      <w:iCs/>
      <w:color w:val="404040"/>
    </w:rPr>
  </w:style>
  <w:style w:type="character" w:customStyle="1" w:styleId="CabealhoChar">
    <w:name w:val="Cabeçalho Char"/>
    <w:basedOn w:val="Fontepargpadro"/>
    <w:link w:val="Cabealho"/>
    <w:qFormat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rFonts w:ascii="Arial" w:hAnsi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Arial" w:hAnsi="Arial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hAnsi="Courier New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qFormat/>
    <w:rPr>
      <w:sz w:val="22"/>
      <w:szCs w:val="24"/>
    </w:rPr>
  </w:style>
  <w:style w:type="character" w:customStyle="1" w:styleId="PargrafodaListaChar">
    <w:name w:val="Parágrafo da Lista Char"/>
    <w:basedOn w:val="Fontepargpadro"/>
    <w:link w:val="PargrafodaLista"/>
    <w:qFormat/>
    <w:rPr>
      <w:rFonts w:ascii="Arial" w:hAnsi="Arial"/>
      <w:sz w:val="24"/>
      <w:szCs w:val="24"/>
    </w:rPr>
  </w:style>
  <w:style w:type="character" w:customStyle="1" w:styleId="TtuloChar">
    <w:name w:val="Título Char"/>
    <w:basedOn w:val="Fontepargpadro"/>
    <w:link w:val="Ttulo"/>
    <w:qFormat/>
    <w:rPr>
      <w:rFonts w:ascii="Arial" w:hAnsi="Arial"/>
      <w:b/>
      <w:bCs/>
      <w:caps/>
      <w:spacing w:val="5"/>
      <w:kern w:val="2"/>
      <w:sz w:val="22"/>
      <w:szCs w:val="52"/>
      <w:lang w:val="pt-PT"/>
    </w:rPr>
  </w:style>
  <w:style w:type="character" w:styleId="nfase">
    <w:name w:val="Emphasis"/>
    <w:basedOn w:val="Fontepargpadro"/>
    <w:qFormat/>
    <w:rPr>
      <w:i/>
      <w:i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z w:val="24"/>
      <w:szCs w:val="24"/>
    </w:rPr>
  </w:style>
  <w:style w:type="character" w:styleId="Nmerodepgina">
    <w:name w:val="page number"/>
    <w:basedOn w:val="Fontepargpadro"/>
    <w:qFormat/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Century Gothic" w:hAnsi="Century Gothic" w:cs="Arial"/>
    </w:rPr>
  </w:style>
  <w:style w:type="character" w:customStyle="1" w:styleId="Pr-formataoHTMLChar">
    <w:name w:val="Pré-formatação HTML Char"/>
    <w:basedOn w:val="Fontepargpadro"/>
    <w:link w:val="Pr-formataoHTML"/>
    <w:qFormat/>
    <w:rPr>
      <w:rFonts w:ascii="Courier New" w:hAnsi="Courier New" w:cs="Courier New"/>
    </w:rPr>
  </w:style>
  <w:style w:type="character" w:customStyle="1" w:styleId="Estilo2Char">
    <w:name w:val="Estilo2 Char"/>
    <w:basedOn w:val="Fontepargpadro"/>
    <w:link w:val="Estilo2"/>
    <w:qFormat/>
    <w:rPr>
      <w:rFonts w:ascii="Arial" w:hAnsi="Arial" w:cs="Arial"/>
      <w:b/>
      <w:sz w:val="22"/>
      <w:szCs w:val="22"/>
    </w:rPr>
  </w:style>
  <w:style w:type="character" w:customStyle="1" w:styleId="INDICEINTEIROChar">
    <w:name w:val="INDICE INTEIRO Char"/>
    <w:basedOn w:val="Fontepargpadro"/>
    <w:link w:val="INDICEINTEIRO"/>
    <w:qFormat/>
    <w:rPr>
      <w:rFonts w:ascii="Arial" w:hAnsi="Arial"/>
      <w:b/>
      <w:sz w:val="22"/>
      <w:szCs w:val="24"/>
      <w:lang w:eastAsia="en-US"/>
    </w:rPr>
  </w:style>
  <w:style w:type="character" w:customStyle="1" w:styleId="FIGURASChar">
    <w:name w:val="FIGURAS Char"/>
    <w:basedOn w:val="Fontepargpadro"/>
    <w:link w:val="FIGURAS"/>
    <w:qFormat/>
    <w:rPr>
      <w:rFonts w:ascii="Arial" w:hAnsi="Arial" w:cs="Arial"/>
      <w:i/>
    </w:rPr>
  </w:style>
  <w:style w:type="character" w:customStyle="1" w:styleId="FIGURAChar">
    <w:name w:val="FIGURA Char"/>
    <w:basedOn w:val="Fontepargpadro"/>
    <w:link w:val="FIGURA"/>
    <w:qFormat/>
    <w:rPr>
      <w:rFonts w:ascii="Arial Narrow" w:hAnsi="Arial Narrow"/>
      <w:i/>
      <w:sz w:val="24"/>
      <w:szCs w:val="24"/>
    </w:rPr>
  </w:style>
  <w:style w:type="character" w:customStyle="1" w:styleId="itemextrafieldsvalue">
    <w:name w:val="itemextrafieldsvalue"/>
    <w:basedOn w:val="Fontepargpadro"/>
    <w:qFormat/>
  </w:style>
  <w:style w:type="character" w:customStyle="1" w:styleId="TextodecomentrioChar">
    <w:name w:val="Texto de comentário Char"/>
    <w:basedOn w:val="Fontepargpadro"/>
    <w:link w:val="Textodecomentrio"/>
    <w:qFormat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Arial" w:hAnsi="Arial"/>
      <w:b/>
      <w:bCs/>
    </w:rPr>
  </w:style>
  <w:style w:type="character" w:styleId="nfaseIntensa">
    <w:name w:val="Intense Emphasis"/>
    <w:basedOn w:val="Fontepargpadro"/>
    <w:qFormat/>
    <w:rPr>
      <w:b/>
      <w:bCs/>
      <w:i/>
      <w:iCs/>
      <w:color w:val="4F81BD" w:themeColor="accent1"/>
    </w:rPr>
  </w:style>
  <w:style w:type="character" w:customStyle="1" w:styleId="PNChar">
    <w:name w:val="PN Char"/>
    <w:basedOn w:val="Fontepargpadro"/>
    <w:link w:val="PN"/>
    <w:qFormat/>
    <w:rPr>
      <w:rFonts w:ascii="Arial" w:hAnsi="Arial"/>
      <w:sz w:val="22"/>
      <w:szCs w:val="24"/>
    </w:rPr>
  </w:style>
  <w:style w:type="character" w:customStyle="1" w:styleId="FiguraChar1">
    <w:name w:val="Figura Char1"/>
    <w:basedOn w:val="Fontepargpadro"/>
    <w:link w:val="Figura1"/>
    <w:qFormat/>
    <w:rPr>
      <w:rFonts w:ascii="Arial" w:eastAsia="Batang" w:hAnsi="Arial" w:cs="Arial"/>
      <w:i/>
      <w:iCs/>
      <w:sz w:val="18"/>
      <w:szCs w:val="22"/>
    </w:rPr>
  </w:style>
  <w:style w:type="character" w:styleId="TextodoEspaoReservado">
    <w:name w:val="Placeholder Text"/>
    <w:basedOn w:val="Fontepargpadro"/>
    <w:qFormat/>
    <w:rPr>
      <w:color w:val="80808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Arial" w:hAnsi="Arial"/>
      <w:sz w:val="24"/>
      <w:szCs w:val="24"/>
    </w:rPr>
  </w:style>
  <w:style w:type="character" w:customStyle="1" w:styleId="current">
    <w:name w:val="current"/>
    <w:basedOn w:val="Fontepargpadro"/>
    <w:qFormat/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character" w:customStyle="1" w:styleId="SubttuloChar">
    <w:name w:val="Subtítulo Char"/>
    <w:basedOn w:val="Fontepargpadro"/>
    <w:link w:val="Subttulo"/>
    <w:qFormat/>
    <w:rPr>
      <w:rFonts w:ascii="Calibri" w:eastAsia="Times New Roman" w:hAnsi="Calibri" w:cs="Times New Roman"/>
      <w:color w:val="5A5A5A" w:themeColor="dark1" w:themeTint="A5"/>
      <w:spacing w:val="15"/>
      <w:sz w:val="22"/>
      <w:szCs w:val="22"/>
    </w:rPr>
  </w:style>
  <w:style w:type="character" w:customStyle="1" w:styleId="apple-tab-span">
    <w:name w:val="apple-tab-span"/>
    <w:basedOn w:val="Fontepargpadro"/>
    <w:qFormat/>
  </w:style>
  <w:style w:type="character" w:customStyle="1" w:styleId="PargrafodaListaChar1">
    <w:name w:val="Parágrafo da Lista Char1"/>
    <w:basedOn w:val="Fontepargpadro"/>
    <w:qFormat/>
    <w:rPr>
      <w:rFonts w:ascii="Arial" w:hAnsi="Arial"/>
      <w:sz w:val="24"/>
      <w:szCs w:val="24"/>
    </w:rPr>
  </w:style>
  <w:style w:type="character" w:customStyle="1" w:styleId="fontstyle01">
    <w:name w:val="fontstyle01"/>
    <w:basedOn w:val="Fontepargpadro"/>
    <w:qFormat/>
    <w:rPr>
      <w:rFonts w:ascii="Helvetica" w:hAnsi="Helvetica" w:cs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qFormat/>
  </w:style>
  <w:style w:type="character" w:customStyle="1" w:styleId="label">
    <w:name w:val="label"/>
    <w:basedOn w:val="Fontepargpadro"/>
    <w:qFormat/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Vnculodendice">
    <w:name w:val="Vínculo de índice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Ttulo1"/>
    <w:next w:val="Corpodetexto"/>
    <w:link w:val="TtuloChar"/>
    <w:uiPriority w:val="10"/>
    <w:qFormat/>
    <w:pPr>
      <w:spacing w:before="0" w:after="0"/>
      <w:contextualSpacing/>
      <w:outlineLvl w:val="9"/>
    </w:pPr>
    <w:rPr>
      <w:rFonts w:cs="Times New Roman"/>
      <w:caps/>
      <w:spacing w:val="5"/>
      <w:sz w:val="22"/>
      <w:szCs w:val="52"/>
      <w:lang w:val="pt-PT"/>
    </w:rPr>
  </w:style>
  <w:style w:type="paragraph" w:styleId="Corpodetexto">
    <w:name w:val="Body Text"/>
    <w:basedOn w:val="Normal"/>
    <w:link w:val="CorpodetextoChar"/>
    <w:pPr>
      <w:spacing w:after="120" w:line="240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 w:line="480" w:lineRule="auto"/>
    </w:pPr>
    <w:rPr>
      <w:rFonts w:cs="Lucida Sans"/>
      <w:b/>
      <w:iCs/>
      <w:sz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link w:val="Corpodetexto3Char"/>
    <w:qFormat/>
    <w:pPr>
      <w:jc w:val="center"/>
    </w:pPr>
    <w:rPr>
      <w:sz w:val="20"/>
      <w:szCs w:val="20"/>
    </w:rPr>
  </w:style>
  <w:style w:type="paragraph" w:customStyle="1" w:styleId="PADROSEMAVANO">
    <w:name w:val="PADRÃO SEM AVANÇO"/>
    <w:qFormat/>
    <w:pPr>
      <w:widowControl w:val="0"/>
      <w:overflowPunct w:val="0"/>
      <w:spacing w:line="360" w:lineRule="auto"/>
      <w:jc w:val="both"/>
    </w:pPr>
    <w:rPr>
      <w:rFonts w:ascii="Arial" w:hAnsi="Arial"/>
      <w:sz w:val="24"/>
      <w:lang w:val="pt-PT"/>
    </w:rPr>
  </w:style>
  <w:style w:type="paragraph" w:customStyle="1" w:styleId="font5">
    <w:name w:val="font5"/>
    <w:basedOn w:val="Normal"/>
    <w:qFormat/>
    <w:pPr>
      <w:spacing w:before="280" w:after="280" w:line="240" w:lineRule="auto"/>
      <w:jc w:val="left"/>
    </w:pPr>
    <w:rPr>
      <w:rFonts w:ascii="Century Gothic" w:eastAsia="Arial Unicode MS" w:hAnsi="Century Gothic" w:cs="Arial"/>
      <w:sz w:val="20"/>
      <w:szCs w:val="20"/>
    </w:rPr>
  </w:style>
  <w:style w:type="paragraph" w:styleId="TextosemFormatao">
    <w:name w:val="Plain Text"/>
    <w:basedOn w:val="Normal"/>
    <w:link w:val="TextosemFormataoChar"/>
    <w:qFormat/>
    <w:pPr>
      <w:spacing w:line="240" w:lineRule="auto"/>
      <w:jc w:val="left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rFonts w:ascii="Times New Roman" w:hAnsi="Times New Roman"/>
      <w:sz w:val="22"/>
    </w:rPr>
  </w:style>
  <w:style w:type="paragraph" w:styleId="PargrafodaLista">
    <w:name w:val="List Paragraph"/>
    <w:basedOn w:val="Normal"/>
    <w:link w:val="PargrafodaListaChar"/>
    <w:qFormat/>
    <w:pPr>
      <w:ind w:left="708"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pPr>
      <w:tabs>
        <w:tab w:val="left" w:pos="482"/>
        <w:tab w:val="right" w:leader="dot" w:pos="9072"/>
      </w:tabs>
      <w:spacing w:before="360" w:line="240" w:lineRule="auto"/>
      <w:jc w:val="left"/>
    </w:pPr>
    <w:rPr>
      <w:rFonts w:ascii="Cambria" w:hAnsi="Cambria"/>
      <w:b/>
      <w:bCs/>
      <w:caps/>
    </w:rPr>
  </w:style>
  <w:style w:type="paragraph" w:styleId="Sumrio2">
    <w:name w:val="toc 2"/>
    <w:basedOn w:val="Normal"/>
    <w:next w:val="Normal"/>
    <w:autoRedefine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pPr>
      <w:tabs>
        <w:tab w:val="left" w:pos="960"/>
        <w:tab w:val="right" w:leader="dot" w:pos="9072"/>
      </w:tabs>
      <w:spacing w:line="240" w:lineRule="auto"/>
      <w:ind w:left="238"/>
      <w:jc w:val="left"/>
    </w:pPr>
    <w:rPr>
      <w:rFonts w:ascii="Calibri" w:hAnsi="Calibri" w:cs="Calibri"/>
      <w:sz w:val="20"/>
      <w:szCs w:val="20"/>
    </w:rPr>
  </w:style>
  <w:style w:type="paragraph" w:styleId="Sumrio4">
    <w:name w:val="toc 4"/>
    <w:basedOn w:val="Normal"/>
    <w:next w:val="Normal"/>
    <w:autoRedefine/>
    <w:pPr>
      <w:tabs>
        <w:tab w:val="right" w:leader="dot" w:pos="9072"/>
      </w:tabs>
      <w:spacing w:before="120"/>
      <w:ind w:left="482"/>
      <w:jc w:val="left"/>
    </w:pPr>
    <w:rPr>
      <w:rFonts w:ascii="Calibri" w:hAnsi="Calibri" w:cs="Calibri"/>
      <w:sz w:val="20"/>
      <w:szCs w:val="20"/>
    </w:rPr>
  </w:style>
  <w:style w:type="paragraph" w:styleId="Sumrio5">
    <w:name w:val="toc 5"/>
    <w:basedOn w:val="Normal"/>
    <w:next w:val="Normal"/>
    <w:autoRedefine/>
    <w:pPr>
      <w:tabs>
        <w:tab w:val="right" w:leader="dot" w:pos="9072"/>
      </w:tabs>
      <w:ind w:left="720"/>
      <w:jc w:val="left"/>
    </w:pPr>
    <w:rPr>
      <w:rFonts w:ascii="Calibri" w:hAnsi="Calibri" w:cs="Calibri"/>
      <w:sz w:val="20"/>
      <w:szCs w:val="20"/>
    </w:rPr>
  </w:style>
  <w:style w:type="paragraph" w:styleId="Sumrio6">
    <w:name w:val="toc 6"/>
    <w:basedOn w:val="Normal"/>
    <w:next w:val="Normal"/>
    <w:autoRedefine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Sumrio7">
    <w:name w:val="toc 7"/>
    <w:basedOn w:val="Normal"/>
    <w:next w:val="Normal"/>
    <w:autoRedefine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Sumrio8">
    <w:name w:val="toc 8"/>
    <w:basedOn w:val="Normal"/>
    <w:next w:val="Normal"/>
    <w:autoRedefine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Sumrio9">
    <w:name w:val="toc 9"/>
    <w:basedOn w:val="Normal"/>
    <w:next w:val="Normal"/>
    <w:autoRedefine/>
    <w:pPr>
      <w:ind w:left="1680"/>
      <w:jc w:val="left"/>
    </w:pPr>
    <w:rPr>
      <w:rFonts w:ascii="Calibri" w:hAnsi="Calibri" w:cs="Calibri"/>
      <w:sz w:val="20"/>
      <w:szCs w:val="20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qFormat/>
    <w:pPr>
      <w:spacing w:before="60" w:after="60"/>
      <w:ind w:firstLine="284"/>
      <w:jc w:val="center"/>
    </w:pPr>
    <w:rPr>
      <w:rFonts w:eastAsia="Batang" w:cs="Arial"/>
      <w:i/>
      <w:iCs/>
      <w:sz w:val="22"/>
      <w:szCs w:val="22"/>
    </w:rPr>
  </w:style>
  <w:style w:type="paragraph" w:customStyle="1" w:styleId="Tit2">
    <w:name w:val="Tit2"/>
    <w:basedOn w:val="Normal"/>
    <w:qFormat/>
    <w:pPr>
      <w:widowControl w:val="0"/>
      <w:spacing w:line="288" w:lineRule="auto"/>
    </w:pPr>
    <w:rPr>
      <w:b/>
      <w:sz w:val="20"/>
      <w:szCs w:val="20"/>
    </w:rPr>
  </w:style>
  <w:style w:type="paragraph" w:customStyle="1" w:styleId="N">
    <w:name w:val="N"/>
    <w:basedOn w:val="Normal"/>
    <w:qFormat/>
    <w:pPr>
      <w:spacing w:before="120" w:after="120"/>
      <w:ind w:firstLine="708"/>
    </w:pPr>
    <w:rPr>
      <w:rFonts w:cs="Arial"/>
      <w:sz w:val="22"/>
      <w:szCs w:val="22"/>
    </w:rPr>
  </w:style>
  <w:style w:type="paragraph" w:styleId="Textodebalo">
    <w:name w:val="Balloon Text"/>
    <w:basedOn w:val="Normal"/>
    <w:link w:val="TextodebaloChar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IT3">
    <w:name w:val="TIT3"/>
    <w:basedOn w:val="Corpodetexto"/>
    <w:qFormat/>
    <w:pPr>
      <w:spacing w:after="0" w:line="288" w:lineRule="auto"/>
    </w:pPr>
    <w:rPr>
      <w:sz w:val="20"/>
      <w:szCs w:val="20"/>
    </w:rPr>
  </w:style>
  <w:style w:type="paragraph" w:customStyle="1" w:styleId="equao">
    <w:name w:val="equação"/>
    <w:basedOn w:val="Normal"/>
    <w:qFormat/>
    <w:pPr>
      <w:spacing w:before="120" w:after="120" w:line="240" w:lineRule="auto"/>
      <w:jc w:val="right"/>
    </w:pPr>
    <w:rPr>
      <w:sz w:val="20"/>
      <w:szCs w:val="20"/>
      <w:lang w:val="es-ES_tradnl"/>
    </w:rPr>
  </w:style>
  <w:style w:type="paragraph" w:customStyle="1" w:styleId="endereco">
    <w:name w:val="endereco"/>
    <w:qFormat/>
    <w:pPr>
      <w:overflowPunct w:val="0"/>
      <w:jc w:val="center"/>
    </w:pPr>
  </w:style>
  <w:style w:type="paragraph" w:customStyle="1" w:styleId="seo">
    <w:name w:val="seção"/>
    <w:basedOn w:val="Ttulo2"/>
    <w:qFormat/>
    <w:pPr>
      <w:keepLines w:val="0"/>
      <w:spacing w:before="0"/>
      <w:ind w:left="720"/>
    </w:pPr>
    <w:rPr>
      <w:rFonts w:ascii="Times New Roman" w:hAnsi="Times New Roman"/>
      <w:caps/>
      <w:color w:val="auto"/>
      <w:sz w:val="20"/>
      <w:szCs w:val="20"/>
      <w:lang w:val="en-US"/>
    </w:rPr>
  </w:style>
  <w:style w:type="paragraph" w:customStyle="1" w:styleId="tituloartigo">
    <w:name w:val="titulo_artigo"/>
    <w:qFormat/>
    <w:pPr>
      <w:overflowPunct w:val="0"/>
      <w:ind w:left="284" w:right="284"/>
      <w:jc w:val="center"/>
      <w:outlineLvl w:val="0"/>
    </w:pPr>
    <w:rPr>
      <w:b/>
      <w:caps/>
      <w:sz w:val="28"/>
    </w:rPr>
  </w:style>
  <w:style w:type="paragraph" w:customStyle="1" w:styleId="autores">
    <w:name w:val="autores"/>
    <w:qFormat/>
    <w:pPr>
      <w:keepLines/>
      <w:overflowPunct w:val="0"/>
      <w:spacing w:before="120" w:after="60"/>
      <w:jc w:val="center"/>
    </w:pPr>
    <w:rPr>
      <w:b/>
      <w:smallCaps/>
      <w:sz w:val="22"/>
    </w:rPr>
  </w:style>
  <w:style w:type="paragraph" w:styleId="Recuodecorpodetexto">
    <w:name w:val="Body Text Indent"/>
    <w:basedOn w:val="Normal"/>
    <w:link w:val="RecuodecorpodetextoChar"/>
    <w:pPr>
      <w:tabs>
        <w:tab w:val="left" w:pos="426"/>
      </w:tabs>
      <w:ind w:firstLine="851"/>
    </w:pPr>
    <w:rPr>
      <w:rFonts w:ascii="Century Gothic" w:hAnsi="Century Gothic" w:cs="Arial"/>
      <w:sz w:val="20"/>
      <w:szCs w:val="20"/>
    </w:rPr>
  </w:style>
  <w:style w:type="paragraph" w:styleId="Textoembloco">
    <w:name w:val="Block Text"/>
    <w:basedOn w:val="Normal"/>
    <w:qFormat/>
    <w:pPr>
      <w:spacing w:line="240" w:lineRule="auto"/>
      <w:ind w:left="993" w:right="616"/>
    </w:pPr>
    <w:rPr>
      <w:sz w:val="20"/>
      <w:szCs w:val="20"/>
    </w:rPr>
  </w:style>
  <w:style w:type="paragraph" w:customStyle="1" w:styleId="Estilo1">
    <w:name w:val="Estilo1"/>
    <w:basedOn w:val="Normal"/>
    <w:qFormat/>
    <w:pPr>
      <w:spacing w:line="480" w:lineRule="auto"/>
      <w:ind w:firstLine="567"/>
    </w:pPr>
    <w:rPr>
      <w:b/>
      <w:szCs w:val="20"/>
    </w:rPr>
  </w:style>
  <w:style w:type="paragraph" w:styleId="Pr-formataoHTML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Estilo2">
    <w:name w:val="Estilo2"/>
    <w:basedOn w:val="Estilo1"/>
    <w:link w:val="Estilo2Char"/>
    <w:qFormat/>
    <w:pPr>
      <w:widowControl w:val="0"/>
      <w:tabs>
        <w:tab w:val="left" w:pos="360"/>
        <w:tab w:val="left" w:pos="720"/>
        <w:tab w:val="left" w:pos="1440"/>
      </w:tabs>
      <w:ind w:left="360" w:hanging="360"/>
    </w:pPr>
    <w:rPr>
      <w:rFonts w:cs="Arial"/>
      <w:b w:val="0"/>
      <w:szCs w:val="22"/>
    </w:rPr>
  </w:style>
  <w:style w:type="paragraph" w:customStyle="1" w:styleId="INDICEINTEIRO">
    <w:name w:val="INDICE INTEIRO"/>
    <w:basedOn w:val="Numerada"/>
    <w:link w:val="INDICEINTEIROChar"/>
    <w:autoRedefine/>
    <w:qFormat/>
    <w:pPr>
      <w:tabs>
        <w:tab w:val="clear" w:pos="360"/>
      </w:tabs>
      <w:spacing w:before="240" w:after="240" w:line="360" w:lineRule="auto"/>
      <w:ind w:left="0" w:firstLine="0"/>
      <w:contextualSpacing w:val="0"/>
      <w:jc w:val="left"/>
    </w:pPr>
    <w:rPr>
      <w:b/>
      <w:sz w:val="22"/>
      <w:lang w:eastAsia="en-US"/>
    </w:rPr>
  </w:style>
  <w:style w:type="paragraph" w:styleId="Numerada">
    <w:name w:val="List Number"/>
    <w:basedOn w:val="Normal"/>
    <w:pPr>
      <w:tabs>
        <w:tab w:val="left" w:pos="360"/>
      </w:tabs>
      <w:spacing w:line="240" w:lineRule="auto"/>
      <w:ind w:left="360" w:hanging="360"/>
      <w:contextualSpacing/>
    </w:pPr>
  </w:style>
  <w:style w:type="paragraph" w:customStyle="1" w:styleId="Normal2">
    <w:name w:val="Normal 2"/>
    <w:basedOn w:val="Normal"/>
    <w:qFormat/>
    <w:pPr>
      <w:spacing w:before="120" w:after="120" w:line="240" w:lineRule="auto"/>
    </w:pPr>
    <w:rPr>
      <w:rFonts w:cs="Arial"/>
    </w:rPr>
  </w:style>
  <w:style w:type="paragraph" w:customStyle="1" w:styleId="p3">
    <w:name w:val="p3"/>
    <w:basedOn w:val="Normal"/>
    <w:qFormat/>
    <w:pPr>
      <w:widowControl w:val="0"/>
      <w:spacing w:line="240" w:lineRule="atLeast"/>
      <w:ind w:left="720" w:hanging="720"/>
    </w:pPr>
    <w:rPr>
      <w:rFonts w:ascii="Times" w:hAnsi="Times"/>
      <w:szCs w:val="20"/>
    </w:rPr>
  </w:style>
  <w:style w:type="paragraph" w:customStyle="1" w:styleId="Corpodetexto21">
    <w:name w:val="Corpo de texto 21"/>
    <w:basedOn w:val="Normal"/>
    <w:qFormat/>
    <w:pPr>
      <w:widowControl w:val="0"/>
      <w:tabs>
        <w:tab w:val="left" w:pos="8646"/>
        <w:tab w:val="left" w:pos="8788"/>
        <w:tab w:val="left" w:pos="10632"/>
      </w:tabs>
      <w:spacing w:line="240" w:lineRule="auto"/>
      <w:ind w:right="-1"/>
    </w:pPr>
    <w:rPr>
      <w:szCs w:val="20"/>
      <w:lang w:eastAsia="ar-SA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  <w:jc w:val="left"/>
    </w:pPr>
    <w:rPr>
      <w:rFonts w:ascii="Times New Roman" w:hAnsi="Times New Roman"/>
    </w:rPr>
  </w:style>
  <w:style w:type="paragraph" w:customStyle="1" w:styleId="CM14">
    <w:name w:val="CM14"/>
    <w:basedOn w:val="Default"/>
    <w:next w:val="Default"/>
    <w:qFormat/>
    <w:pPr>
      <w:widowControl w:val="0"/>
    </w:pPr>
    <w:rPr>
      <w:color w:val="auto"/>
    </w:rPr>
  </w:style>
  <w:style w:type="paragraph" w:customStyle="1" w:styleId="Tit1">
    <w:name w:val="Tit1"/>
    <w:basedOn w:val="Normal"/>
    <w:qFormat/>
    <w:pPr>
      <w:widowControl w:val="0"/>
    </w:pPr>
    <w:rPr>
      <w:rFonts w:eastAsia="Batang"/>
      <w:b/>
      <w:sz w:val="20"/>
      <w:szCs w:val="20"/>
    </w:rPr>
  </w:style>
  <w:style w:type="paragraph" w:customStyle="1" w:styleId="FIGURAS">
    <w:name w:val="FIGURAS"/>
    <w:basedOn w:val="Normal"/>
    <w:link w:val="FIGURASChar"/>
    <w:autoRedefine/>
    <w:qFormat/>
    <w:pPr>
      <w:ind w:left="360"/>
      <w:jc w:val="center"/>
    </w:pPr>
    <w:rPr>
      <w:rFonts w:cs="Arial"/>
      <w:i/>
      <w:sz w:val="20"/>
      <w:szCs w:val="20"/>
    </w:rPr>
  </w:style>
  <w:style w:type="paragraph" w:customStyle="1" w:styleId="FIGURA">
    <w:name w:val="FIGURA"/>
    <w:basedOn w:val="Normal"/>
    <w:link w:val="FIGURAChar"/>
    <w:autoRedefine/>
    <w:qFormat/>
    <w:pPr>
      <w:jc w:val="center"/>
    </w:pPr>
    <w:rPr>
      <w:rFonts w:ascii="Arial Narrow" w:hAnsi="Arial Narrow"/>
      <w:i/>
    </w:rPr>
  </w:style>
  <w:style w:type="paragraph" w:customStyle="1" w:styleId="TextoATECH">
    <w:name w:val="Texto ATECH"/>
    <w:basedOn w:val="Normal"/>
    <w:qFormat/>
    <w:pPr>
      <w:spacing w:before="120" w:after="120" w:line="300" w:lineRule="atLeast"/>
    </w:pPr>
    <w:rPr>
      <w:sz w:val="22"/>
      <w:szCs w:val="20"/>
    </w:rPr>
  </w:style>
  <w:style w:type="paragraph" w:customStyle="1" w:styleId="Tabela">
    <w:name w:val="Tabela"/>
    <w:basedOn w:val="Normal"/>
    <w:autoRedefine/>
    <w:qFormat/>
    <w:pPr>
      <w:spacing w:before="360" w:after="60" w:line="240" w:lineRule="auto"/>
    </w:pPr>
    <w:rPr>
      <w:i/>
      <w:sz w:val="18"/>
      <w:szCs w:val="18"/>
    </w:rPr>
  </w:style>
  <w:style w:type="paragraph" w:customStyle="1" w:styleId="Tit4">
    <w:name w:val="Tit4"/>
    <w:basedOn w:val="Normal"/>
    <w:qFormat/>
    <w:pPr>
      <w:widowControl w:val="0"/>
      <w:spacing w:line="240" w:lineRule="auto"/>
      <w:jc w:val="left"/>
    </w:pPr>
    <w:rPr>
      <w:i/>
      <w:sz w:val="20"/>
      <w:szCs w:val="20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customStyle="1" w:styleId="Estilo3">
    <w:name w:val="Estilo3"/>
    <w:basedOn w:val="Estilo2"/>
    <w:qFormat/>
    <w:pPr>
      <w:widowControl/>
      <w:tabs>
        <w:tab w:val="clear" w:pos="720"/>
        <w:tab w:val="clear" w:pos="1440"/>
      </w:tabs>
      <w:suppressAutoHyphens w:val="0"/>
      <w:ind w:left="710" w:firstLine="0"/>
    </w:pPr>
    <w:rPr>
      <w:rFonts w:eastAsia="ArialNarrow"/>
    </w:rPr>
  </w:style>
  <w:style w:type="paragraph" w:customStyle="1" w:styleId="T2">
    <w:name w:val="T2"/>
    <w:basedOn w:val="T1"/>
    <w:qFormat/>
    <w:pPr>
      <w:pageBreakBefore w:val="0"/>
      <w:outlineLvl w:val="1"/>
    </w:pPr>
  </w:style>
  <w:style w:type="paragraph" w:customStyle="1" w:styleId="T1">
    <w:name w:val="T1"/>
    <w:basedOn w:val="Ttulo1"/>
    <w:qFormat/>
    <w:pPr>
      <w:pageBreakBefore/>
      <w:numPr>
        <w:numId w:val="0"/>
      </w:numPr>
      <w:tabs>
        <w:tab w:val="num" w:pos="0"/>
      </w:tabs>
      <w:spacing w:line="240" w:lineRule="auto"/>
      <w:contextualSpacing/>
    </w:pPr>
    <w:rPr>
      <w:sz w:val="32"/>
      <w:szCs w:val="32"/>
    </w:rPr>
  </w:style>
  <w:style w:type="paragraph" w:customStyle="1" w:styleId="PN">
    <w:name w:val="PN"/>
    <w:basedOn w:val="Normal"/>
    <w:link w:val="PNChar"/>
    <w:qFormat/>
    <w:pPr>
      <w:spacing w:before="120" w:after="60"/>
      <w:ind w:firstLine="709"/>
      <w:contextualSpacing/>
    </w:pPr>
    <w:rPr>
      <w:sz w:val="22"/>
    </w:rPr>
  </w:style>
  <w:style w:type="paragraph" w:customStyle="1" w:styleId="T3">
    <w:name w:val="T3"/>
    <w:basedOn w:val="T2"/>
    <w:qFormat/>
    <w:pPr>
      <w:outlineLvl w:val="2"/>
    </w:pPr>
  </w:style>
  <w:style w:type="paragraph" w:customStyle="1" w:styleId="Figura1">
    <w:name w:val="Figura1"/>
    <w:basedOn w:val="caption1"/>
    <w:link w:val="FiguraChar1"/>
    <w:qFormat/>
    <w:pPr>
      <w:spacing w:line="240" w:lineRule="auto"/>
      <w:ind w:firstLine="0"/>
    </w:pPr>
    <w:rPr>
      <w:sz w:val="18"/>
    </w:rPr>
  </w:style>
  <w:style w:type="paragraph" w:customStyle="1" w:styleId="TABULADO">
    <w:name w:val="TABULADO"/>
    <w:basedOn w:val="PargrafodaLista"/>
    <w:next w:val="Normal"/>
    <w:qFormat/>
    <w:pPr>
      <w:numPr>
        <w:numId w:val="3"/>
      </w:numPr>
      <w:spacing w:before="120" w:after="60"/>
      <w:contextualSpacing/>
    </w:pPr>
    <w:rPr>
      <w:sz w:val="22"/>
    </w:r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ndicedeilustraes">
    <w:name w:val="table of figures"/>
    <w:basedOn w:val="Normal"/>
    <w:next w:val="Normal"/>
    <w:pPr>
      <w:spacing w:line="240" w:lineRule="auto"/>
      <w:contextualSpacing/>
    </w:pPr>
  </w:style>
  <w:style w:type="paragraph" w:customStyle="1" w:styleId="TN">
    <w:name w:val="TN"/>
    <w:basedOn w:val="Normal"/>
    <w:next w:val="Normal"/>
    <w:qFormat/>
    <w:pPr>
      <w:spacing w:before="120"/>
      <w:ind w:firstLine="709"/>
      <w:contextualSpacing/>
    </w:pPr>
    <w:rPr>
      <w:sz w:val="22"/>
      <w:szCs w:val="22"/>
    </w:rPr>
  </w:style>
  <w:style w:type="paragraph" w:customStyle="1" w:styleId="Tabulado1">
    <w:name w:val="Tabulado1"/>
    <w:basedOn w:val="Normal"/>
    <w:qFormat/>
    <w:pPr>
      <w:numPr>
        <w:ilvl w:val="2"/>
        <w:numId w:val="4"/>
      </w:numPr>
      <w:spacing w:before="120" w:line="276" w:lineRule="auto"/>
      <w:contextualSpacing/>
    </w:pPr>
    <w:rPr>
      <w:color w:val="000000"/>
      <w:sz w:val="22"/>
      <w:szCs w:val="22"/>
    </w:rPr>
  </w:style>
  <w:style w:type="paragraph" w:customStyle="1" w:styleId="CM1">
    <w:name w:val="CM1"/>
    <w:basedOn w:val="Default"/>
    <w:next w:val="Default"/>
    <w:qFormat/>
    <w:pPr>
      <w:widowControl w:val="0"/>
    </w:pPr>
    <w:rPr>
      <w:rFonts w:cs="Times New Roman"/>
      <w:color w:val="auto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Figurasetabelas">
    <w:name w:val="Figuras e tabelas"/>
    <w:basedOn w:val="Normal"/>
    <w:qFormat/>
    <w:pPr>
      <w:tabs>
        <w:tab w:val="center" w:pos="4252"/>
        <w:tab w:val="right" w:pos="8504"/>
      </w:tabs>
      <w:spacing w:before="120" w:after="120" w:line="240" w:lineRule="auto"/>
      <w:jc w:val="center"/>
    </w:pPr>
    <w:rPr>
      <w:rFonts w:eastAsia="Arial Narrow" w:cs="Arial Narrow"/>
      <w:color w:val="000000"/>
      <w:sz w:val="22"/>
      <w:szCs w:val="18"/>
      <w:lang w:eastAsia="en-US"/>
    </w:rPr>
  </w:style>
  <w:style w:type="paragraph" w:customStyle="1" w:styleId="gmail-pn">
    <w:name w:val="gmail-pn"/>
    <w:basedOn w:val="Normal"/>
    <w:qFormat/>
    <w:pPr>
      <w:spacing w:before="280" w:after="280"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="Calibri" w:hAnsi="Calibri"/>
      <w:color w:val="5A5A5A" w:themeColor="dark1" w:themeTint="A5"/>
      <w:spacing w:val="15"/>
      <w:sz w:val="22"/>
      <w:szCs w:val="22"/>
    </w:rPr>
  </w:style>
  <w:style w:type="paragraph" w:customStyle="1" w:styleId="Estilopadrodedesenho">
    <w:name w:val="Estilo padrão de desenho"/>
    <w:qFormat/>
    <w:pPr>
      <w:overflowPunct w:val="0"/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styleId="Remissivo1">
    <w:name w:val="index 1"/>
    <w:basedOn w:val="Normal"/>
    <w:next w:val="Normal"/>
    <w:autoRedefine/>
    <w:qFormat/>
    <w:pPr>
      <w:spacing w:line="240" w:lineRule="auto"/>
      <w:ind w:left="240" w:hanging="240"/>
    </w:pPr>
  </w:style>
  <w:style w:type="paragraph" w:customStyle="1" w:styleId="TableParagraph">
    <w:name w:val="Table Paragraph"/>
    <w:basedOn w:val="Normal"/>
    <w:qFormat/>
    <w:pPr>
      <w:widowControl w:val="0"/>
      <w:spacing w:before="92" w:line="240" w:lineRule="auto"/>
      <w:ind w:left="107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mmarcadores">
    <w:name w:val="List Bullet"/>
    <w:basedOn w:val="Normal"/>
    <w:pPr>
      <w:numPr>
        <w:numId w:val="5"/>
      </w:numPr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overflowPunct w:val="0"/>
      <w:textAlignment w:val="baseline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12139</TotalTime>
  <Pages>5</Pages>
  <Words>585</Words>
  <Characters>3313</Characters>
  <Application>Microsoft Office Word</Application>
  <DocSecurity>0</DocSecurity>
  <Lines>132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Plano de Trabalho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Plano de Trabalho</dc:title>
  <dc:subject>Relório_Técnico</dc:subject>
  <dc:creator>Michael Vinhal</dc:creator>
  <dc:description/>
  <cp:lastModifiedBy>Ana Clara Albino Rocha</cp:lastModifiedBy>
  <cp:revision>147</cp:revision>
  <cp:lastPrinted>2023-01-11T17:26:00Z</cp:lastPrinted>
  <dcterms:created xsi:type="dcterms:W3CDTF">2022-04-23T21:11:00Z</dcterms:created>
  <dcterms:modified xsi:type="dcterms:W3CDTF">2026-03-23T19:13:00Z</dcterms:modified>
  <dc:language>pt-BR</dc:language>
</cp:coreProperties>
</file>