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FORNECIMENTO DE LICENÇA PERMANENTE DE ACESSO AO SOFTWARE DE AVALIAÇÃO IMOBILIÁRIA EM MASSA, SEM A DISPONIBILIZAÇÃO OU ENTREGA DE CÓDIGO FONTE. O SOFTWARE DE AVALIAÇÃO IMOBILIÁRIA DEVERÁ SER O MESMO AO QUAL A CONTRATANTE EFETUARÁ OS CÁLCULOS RELACIONADOS À PLANTA GENÉRICA DE VALORES E ELABORAÇÃO DA PLANTA GENÉRICA DE VALORES PARA INSTALAÇÃO E USO EXCLUSIVO DO MUNICÍPIO DE CAXIAS DO SUL/RS.</w:t>
      </w:r>
    </w:p>
    <w:p>
      <w:pPr>
        <w:pStyle w:val="Standar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CONTRATO Nº 2023/416 </w:t>
      </w:r>
    </w:p>
    <w:p>
      <w:pPr>
        <w:pStyle w:val="Standard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jc w:val="center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Criciúma/SC, 11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de junho de 2025.</w:t>
      </w:r>
      <w:r>
        <w:br w:type="page"/>
      </w:r>
    </w:p>
    <w:p>
      <w:pPr>
        <w:pStyle w:val="Heading1"/>
        <w:numPr>
          <w:ilvl w:val="0"/>
          <w:numId w:val="0"/>
        </w:numPr>
        <w:spacing w:before="0" w:after="120"/>
        <w:ind w:hanging="0" w:left="360"/>
        <w:rPr/>
      </w:pPr>
      <w:bookmarkStart w:id="0" w:name="__RefHeading___Toc12580_4149740983"/>
      <w:bookmarkEnd w:id="0"/>
      <w:r>
        <w:rPr/>
        <w:t xml:space="preserve">1. </w:t>
      </w:r>
      <w:bookmarkStart w:id="1" w:name="_Toc363726864"/>
      <w:bookmarkStart w:id="2" w:name="_Toc139015435"/>
      <w:r>
        <w:rPr/>
        <w:t>CONSIDERAÇÕES GERAIS</w:t>
      </w:r>
      <w:bookmarkEnd w:id="1"/>
      <w:bookmarkEnd w:id="2"/>
    </w:p>
    <w:p>
      <w:pPr>
        <w:pStyle w:val="Normal"/>
        <w:spacing w:lineRule="auto" w:line="360" w:before="120" w:after="120"/>
        <w:ind w:firstLine="709"/>
        <w:rPr>
          <w:rFonts w:cs="Arial"/>
        </w:rPr>
      </w:pPr>
      <w:r>
        <w:rPr>
          <w:rFonts w:cs="Arial"/>
        </w:rPr>
        <w:t xml:space="preserve">O presente relatório tem a finalidade de </w:t>
      </w:r>
      <w:r>
        <w:rPr>
          <w:rFonts w:cs="Arial"/>
        </w:rPr>
        <w:t>identific</w:t>
      </w:r>
      <w:r>
        <w:rPr>
          <w:rFonts w:cs="Arial"/>
        </w:rPr>
        <w:t xml:space="preserve">ar </w:t>
      </w:r>
      <w:r>
        <w:rPr>
          <w:rFonts w:cs="Arial"/>
        </w:rPr>
        <w:t>as</w:t>
      </w:r>
      <w:r>
        <w:rPr>
          <w:rFonts w:cs="Arial"/>
          <w:shd w:fill="auto" w:val="clear"/>
        </w:rPr>
        <w:t xml:space="preserve"> camadas </w:t>
      </w:r>
      <w:r>
        <w:rPr>
          <w:rFonts w:cs="Arial"/>
          <w:shd w:fill="auto" w:val="clear"/>
        </w:rPr>
        <w:t>denominadas como</w:t>
      </w:r>
      <w:r>
        <w:rPr>
          <w:rFonts w:cs="Arial"/>
          <w:shd w:fill="auto" w:val="clear"/>
        </w:rPr>
        <w:t xml:space="preserve"> “Amostras”, distribuídas nos projetos OMI - Caxias do Sul, sem padronização clara de nomenclatura e finalidade. Essa situação dificultava a rastreabilidade dos dados e o entendimento sobre quais camadas eram utilizadas em processos analíticos, </w:t>
      </w:r>
      <w:r>
        <w:rPr>
          <w:rFonts w:cs="Arial"/>
          <w:shd w:fill="auto" w:val="clear"/>
        </w:rPr>
        <w:t>como</w:t>
      </w:r>
      <w:r>
        <w:rPr>
          <w:rFonts w:cs="Arial"/>
          <w:shd w:fill="auto" w:val="clear"/>
        </w:rPr>
        <w:t xml:space="preserve"> na krigage</w:t>
      </w:r>
      <w:r>
        <w:rPr>
          <w:rFonts w:cs="Arial"/>
          <w:shd w:fill="auto" w:val="clear"/>
        </w:rPr>
        <w:t>m.</w:t>
      </w:r>
    </w:p>
    <w:p>
      <w:pPr>
        <w:pStyle w:val="Heading1"/>
        <w:numPr>
          <w:ilvl w:val="0"/>
          <w:numId w:val="0"/>
        </w:numPr>
        <w:spacing w:before="0" w:after="120"/>
        <w:ind w:hanging="0" w:left="360"/>
        <w:rPr/>
      </w:pPr>
      <w:bookmarkStart w:id="3" w:name="__RefHeading___Toc12580_4149740983_Copia"/>
      <w:bookmarkEnd w:id="3"/>
      <w:r>
        <w:rPr/>
        <w:t xml:space="preserve">2. </w:t>
      </w:r>
      <w:r>
        <w:rPr/>
        <w:t>OBJETIVO</w:t>
      </w:r>
    </w:p>
    <w:p>
      <w:pPr>
        <w:pStyle w:val="BodyText"/>
        <w:numPr>
          <w:ilvl w:val="0"/>
          <w:numId w:val="6"/>
        </w:numPr>
        <w:rPr/>
      </w:pPr>
      <w:r>
        <w:rPr/>
        <w:t>Levantar todas as camadas com o termo “Amostras”;</w:t>
      </w:r>
    </w:p>
    <w:p>
      <w:pPr>
        <w:pStyle w:val="BodyText"/>
        <w:numPr>
          <w:ilvl w:val="0"/>
          <w:numId w:val="6"/>
        </w:numPr>
        <w:rPr/>
      </w:pPr>
      <w:r>
        <w:rPr/>
        <w:t>Identificar a finalidade de cada camada;</w:t>
      </w:r>
    </w:p>
    <w:p>
      <w:pPr>
        <w:pStyle w:val="BodyText"/>
        <w:numPr>
          <w:ilvl w:val="0"/>
          <w:numId w:val="6"/>
        </w:numPr>
        <w:rPr/>
      </w:pPr>
      <w:r>
        <w:rPr/>
        <w:t>Classificar os dados (brutos ou finais);</w:t>
      </w:r>
    </w:p>
    <w:p>
      <w:pPr>
        <w:pStyle w:val="BodyText"/>
        <w:numPr>
          <w:ilvl w:val="0"/>
          <w:numId w:val="6"/>
        </w:numPr>
        <w:rPr/>
      </w:pPr>
      <w:r>
        <w:rPr/>
        <w:t>Documentar as informações em planilha;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Propor uma estrutura padronizada de organização no Geo360.</w:t>
      </w:r>
    </w:p>
    <w:p>
      <w:pPr>
        <w:pStyle w:val="Normal"/>
        <w:jc w:val="both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120"/>
        <w:ind w:hanging="0" w:left="360"/>
        <w:rPr/>
      </w:pPr>
      <w:r>
        <w:rPr>
          <w:rStyle w:val="Strong"/>
          <w:b/>
          <w:bCs/>
        </w:rPr>
        <w:t>3</w:t>
      </w:r>
      <w:r>
        <w:rPr>
          <w:rStyle w:val="Strong"/>
          <w:b/>
          <w:bCs/>
        </w:rPr>
        <w:t xml:space="preserve">. </w:t>
      </w:r>
      <w:r>
        <w:rPr>
          <w:rStyle w:val="Strong"/>
          <w:b/>
          <w:bCs/>
        </w:rPr>
        <w:t>METODOLOGIA</w:t>
      </w:r>
    </w:p>
    <w:p>
      <w:pPr>
        <w:pStyle w:val="Heading1"/>
        <w:numPr>
          <w:ilvl w:val="0"/>
          <w:numId w:val="0"/>
        </w:numPr>
        <w:spacing w:before="0" w:after="120"/>
        <w:ind w:hanging="0" w:left="360"/>
        <w:rPr/>
      </w:pPr>
      <w:r>
        <w:rPr>
          <w:rStyle w:val="Strong"/>
          <w:b/>
          <w:bCs/>
        </w:rPr>
        <w:t>3.1 Levantamento das camadas</w:t>
      </w:r>
    </w:p>
    <w:p>
      <w:pPr>
        <w:pStyle w:val="BodyText"/>
        <w:rPr/>
      </w:pPr>
      <w:r>
        <w:rPr/>
        <w:tab/>
        <w:t>Foi realizado um levantamento das camadas contendo “Amostras” e correlatas, resultando na documentação estruturada em planilha com nome, finalidade, data e tipo de dado de cada camada.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Style w:val="Strong"/>
        </w:rPr>
        <w:t xml:space="preserve"> </w:t>
      </w:r>
      <w:r>
        <w:rPr>
          <w:rStyle w:val="Strong"/>
        </w:rPr>
        <w:t>3.2 Análise das camadas</w:t>
      </w:r>
    </w:p>
    <w:p>
      <w:pPr>
        <w:pStyle w:val="BodyText"/>
        <w:rPr/>
      </w:pPr>
      <w:r>
        <w:rPr/>
        <w:tab/>
        <w:t>A análise permitiu identificar a existência de dados em diferentes estágios (bruto e final), ausência de padronização na nomenclatura e falta de organização lógica entre camadas com funções semelhantes. Também foi observado que diversas camadas são utilizadas diretamente em processos de krigagem e definição de polos de valorização.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Style w:val="Strong"/>
        </w:rPr>
        <w:t>3.3 Proposta de organização</w:t>
      </w:r>
    </w:p>
    <w:p>
      <w:pPr>
        <w:pStyle w:val="BodyText"/>
        <w:rPr/>
      </w:pPr>
      <w:r>
        <w:rPr/>
        <w:tab/>
        <w:t>Com base na análise, foi definida uma estrutura de organização no Geo360 dividida em categorias como dados brutos  e dados finais, além de pastas específicas para análises e documentação, visando facilitar o acesso e a manutenção das informações.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4. R</w:t>
      </w:r>
      <w:r>
        <w:rPr>
          <w:b/>
          <w:bCs/>
        </w:rPr>
        <w:t>ESULTADOS</w:t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BodyText"/>
        <w:numPr>
          <w:ilvl w:val="0"/>
          <w:numId w:val="6"/>
        </w:numPr>
        <w:jc w:val="both"/>
        <w:rPr>
          <w:b w:val="false"/>
          <w:bCs w:val="false"/>
        </w:rPr>
      </w:pPr>
      <w:r>
        <w:rPr>
          <w:b w:val="false"/>
          <w:bCs w:val="false"/>
        </w:rPr>
        <w:t>9 camadas de amostras identificadas e documentadas;</w:t>
      </w:r>
    </w:p>
    <w:p>
      <w:pPr>
        <w:pStyle w:val="BodyText"/>
        <w:numPr>
          <w:ilvl w:val="0"/>
          <w:numId w:val="6"/>
        </w:numPr>
        <w:rPr/>
      </w:pPr>
      <w:r>
        <w:rPr/>
        <w:t>Classificação entre dados brutos e finais;</w:t>
      </w:r>
    </w:p>
    <w:p>
      <w:pPr>
        <w:pStyle w:val="BodyText"/>
        <w:numPr>
          <w:ilvl w:val="0"/>
          <w:numId w:val="6"/>
        </w:numPr>
        <w:rPr/>
      </w:pPr>
      <w:r>
        <w:rPr/>
        <w:t>Proposta de reorganização das pastas;</w:t>
      </w:r>
    </w:p>
    <w:p>
      <w:pPr>
        <w:pStyle w:val="BodyText"/>
        <w:numPr>
          <w:ilvl w:val="0"/>
          <w:numId w:val="6"/>
        </w:numPr>
        <w:rPr/>
      </w:pPr>
      <w:r>
        <w:rPr/>
        <w:t>Melhoria na rastreabilidade e entendimento das camadas.</w:t>
      </w:r>
    </w:p>
    <w:p>
      <w:pPr>
        <w:pStyle w:val="BodyText"/>
        <w:rPr/>
      </w:pPr>
      <w:r>
        <w:rPr>
          <w:shd w:fill="auto" w:val="clear"/>
        </w:rPr>
        <w:t>Tabela 1: Identificação de camada de amostras</w:t>
      </w:r>
    </w:p>
    <w:p>
      <w:pPr>
        <w:pStyle w:val="BodyText"/>
        <w:rPr>
          <w:shd w:fill="auto" w:val="clear"/>
        </w:rPr>
      </w:pPr>
      <w:r>
        <w:rPr/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-72390</wp:posOffset>
            </wp:positionH>
            <wp:positionV relativeFrom="paragraph">
              <wp:posOffset>245745</wp:posOffset>
            </wp:positionV>
            <wp:extent cx="6454775" cy="369633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hd w:fill="auto" w:val="clear"/>
        </w:rPr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1631315</wp:posOffset>
            </wp:positionH>
            <wp:positionV relativeFrom="paragraph">
              <wp:posOffset>529590</wp:posOffset>
            </wp:positionV>
            <wp:extent cx="3295650" cy="6925310"/>
            <wp:effectExtent l="0" t="0" r="0" b="0"/>
            <wp:wrapSquare wrapText="largest"/>
            <wp:docPr id="2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692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  <w:r>
        <w:rPr/>
        <w:t>Figura 1: Disposição das camadas no Geo360</w:t>
      </w:r>
    </w:p>
    <w:sectPr>
      <w:headerReference w:type="default" r:id="rId4"/>
      <w:footerReference w:type="default" r:id="rId5"/>
      <w:type w:val="nextPage"/>
      <w:pgSz w:w="11906" w:h="16838"/>
      <w:pgMar w:left="1134" w:right="851" w:gutter="0" w:header="709" w:top="1135" w:footer="709" w:bottom="239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entury Gothic"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ucida Sans">
    <w:charset w:val="00"/>
    <w:family w:val="roman"/>
    <w:pitch w:val="variable"/>
  </w:font>
  <w:font w:name="Arial M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8"/>
        <w:tab w:val="center" w:pos="4252" w:leader="none"/>
        <w:tab w:val="right" w:pos="8789" w:leader="none"/>
      </w:tabs>
      <w:suppressAutoHyphens w:val="true"/>
      <w:bidi w:val="0"/>
      <w:spacing w:lineRule="auto" w:line="240" w:before="120" w:after="960"/>
      <w:ind w:hanging="7767" w:left="7767" w:right="0"/>
      <w:jc w:val="left"/>
      <w:rPr>
        <w:rFonts w:ascii="Arial Narrow" w:hAnsi="Arial Narrow" w:cs="Tahoma"/>
        <w:sz w:val="22"/>
        <w:szCs w:val="22"/>
      </w:rPr>
    </w:pPr>
    <w:r>
      <w:rPr>
        <w:rFonts w:cs="Arial"/>
        <w:color w:val="000000"/>
        <w:sz w:val="16"/>
        <w:szCs w:val="16"/>
      </w:rPr>
      <w:t>Av. Hercílio Amante, 235 (Sala 1), Próspera • Criciúma-SC • CEP 88815.010 • www.topocart.com.br/geo360 • Tel. 048 99858-4346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0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40"/>
      <w:gridCol w:w="6404"/>
      <w:gridCol w:w="2159"/>
    </w:tblGrid>
    <w:tr>
      <w:trPr>
        <w:trHeight w:val="1550" w:hRule="atLeast"/>
      </w:trPr>
      <w:tc>
        <w:tcPr>
          <w:tcW w:w="204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>
          <w:pPr>
            <w:pStyle w:val="Header"/>
            <w:spacing w:lineRule="auto" w:line="240" w:before="40" w:after="120"/>
            <w:jc w:val="left"/>
            <w:rPr>
              <w:rFonts w:ascii="Arial Narrow" w:hAnsi="Arial Narrow" w:cs="Arial"/>
              <w:sz w:val="18"/>
              <w:szCs w:val="18"/>
              <w:u w:val="single"/>
            </w:rPr>
          </w:pPr>
          <w:r>
            <w:rPr>
              <w:rFonts w:cs="Arial" w:ascii="Arial Narrow" w:hAnsi="Arial Narrow"/>
              <w:spacing w:val="20"/>
              <w:sz w:val="18"/>
              <w:szCs w:val="18"/>
              <w:u w:val="single"/>
            </w:rPr>
            <w:t>Contratante</w:t>
          </w:r>
          <w:r>
            <w:rPr>
              <w:rFonts w:cs="Arial" w:ascii="Arial Narrow" w:hAnsi="Arial Narrow"/>
              <w:sz w:val="18"/>
              <w:szCs w:val="18"/>
              <w:u w:val="single"/>
            </w:rPr>
            <w:t>:</w:t>
          </w:r>
        </w:p>
        <w:p>
          <w:pPr>
            <w:pStyle w:val="Header"/>
            <w:spacing w:lineRule="auto" w:line="240" w:before="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145415</wp:posOffset>
                </wp:positionH>
                <wp:positionV relativeFrom="paragraph">
                  <wp:posOffset>-15240</wp:posOffset>
                </wp:positionV>
                <wp:extent cx="937895" cy="937895"/>
                <wp:effectExtent l="0" t="0" r="0" b="0"/>
                <wp:wrapNone/>
                <wp:docPr id="3" name="Figura1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2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95" cy="937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0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Footer"/>
            <w:spacing w:lineRule="auto" w:line="264" w:before="80" w:after="60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</w:r>
        </w:p>
        <w:p>
          <w:pPr>
            <w:pStyle w:val="Footer"/>
            <w:spacing w:lineRule="auto" w:line="240" w:before="40" w:after="40"/>
            <w:jc w:val="center"/>
            <w:rPr>
              <w:rFonts w:cs="Arial"/>
              <w:spacing w:val="60"/>
              <w:sz w:val="20"/>
              <w:szCs w:val="20"/>
            </w:rPr>
          </w:pPr>
          <w:r>
            <w:rPr>
              <w:rFonts w:cs="Arial"/>
              <w:spacing w:val="60"/>
              <w:sz w:val="20"/>
              <w:szCs w:val="20"/>
            </w:rPr>
          </w:r>
        </w:p>
        <w:p>
          <w:pPr>
            <w:pStyle w:val="Footer"/>
            <w:spacing w:lineRule="auto" w:line="240" w:before="40" w:after="40"/>
            <w:jc w:val="center"/>
            <w:rPr>
              <w:sz w:val="22"/>
              <w:szCs w:val="22"/>
            </w:rPr>
          </w:pPr>
          <w:r>
            <w:rPr>
              <w:rFonts w:cs="Arial"/>
              <w:b/>
              <w:spacing w:val="40"/>
              <w:sz w:val="22"/>
              <w:szCs w:val="22"/>
            </w:rPr>
            <w:t>SIG-OBSERVATÓRIO</w:t>
          </w:r>
        </w:p>
        <w:p>
          <w:pPr>
            <w:pStyle w:val="Footer"/>
            <w:spacing w:lineRule="auto" w:line="240" w:before="40" w:after="40"/>
            <w:jc w:val="center"/>
            <w:rPr>
              <w:sz w:val="22"/>
              <w:szCs w:val="22"/>
            </w:rPr>
          </w:pPr>
          <w:r>
            <w:rPr>
              <w:rFonts w:cs="Arial"/>
              <w:b/>
              <w:spacing w:val="60"/>
              <w:sz w:val="22"/>
              <w:szCs w:val="22"/>
            </w:rPr>
            <w:t>GEO360</w:t>
          </w:r>
        </w:p>
        <w:p>
          <w:pPr>
            <w:pStyle w:val="Footer"/>
            <w:spacing w:lineRule="auto" w:line="240" w:before="40" w:after="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Footer"/>
            <w:spacing w:lineRule="auto" w:line="240" w:before="40" w:after="40"/>
            <w:jc w:val="center"/>
            <w:rPr>
              <w:rFonts w:cs="Arial"/>
              <w:spacing w:val="60"/>
            </w:rPr>
          </w:pPr>
          <w:r>
            <w:rPr>
              <w:rFonts w:cs="Arial"/>
              <w:spacing w:val="60"/>
            </w:rPr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4107815</wp:posOffset>
                </wp:positionH>
                <wp:positionV relativeFrom="paragraph">
                  <wp:posOffset>-782955</wp:posOffset>
                </wp:positionV>
                <wp:extent cx="1028700" cy="533400"/>
                <wp:effectExtent l="0" t="0" r="0" b="0"/>
                <wp:wrapNone/>
                <wp:docPr id="4" name="Figura13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13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0" t="0" r="0" b="169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4128770</wp:posOffset>
                </wp:positionH>
                <wp:positionV relativeFrom="paragraph">
                  <wp:posOffset>-105410</wp:posOffset>
                </wp:positionV>
                <wp:extent cx="1123315" cy="291465"/>
                <wp:effectExtent l="0" t="0" r="0" b="0"/>
                <wp:wrapNone/>
                <wp:docPr id="5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31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5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>
          <w:pPr>
            <w:pStyle w:val="Header"/>
            <w:spacing w:lineRule="auto" w:line="240" w:before="120" w:after="0"/>
            <w:jc w:val="left"/>
            <w:rPr>
              <w:rFonts w:ascii="Arial Narrow" w:hAnsi="Arial Narrow" w:cs="Arial"/>
              <w:sz w:val="18"/>
              <w:szCs w:val="18"/>
              <w:u w:val="single"/>
            </w:rPr>
          </w:pPr>
          <w:r>
            <w:rPr>
              <w:rFonts w:cs="Arial" w:ascii="Arial Narrow" w:hAnsi="Arial Narrow"/>
              <w:spacing w:val="20"/>
              <w:sz w:val="18"/>
              <w:szCs w:val="18"/>
              <w:u w:val="single"/>
            </w:rPr>
            <w:t>Executora</w:t>
          </w:r>
          <w:r>
            <w:rPr>
              <w:rFonts w:cs="Arial" w:ascii="Arial Narrow" w:hAnsi="Arial Narrow"/>
              <w:sz w:val="18"/>
              <w:szCs w:val="18"/>
              <w:u w:val="single"/>
            </w:rPr>
            <w:t>:</w:t>
          </w:r>
        </w:p>
        <w:p>
          <w:pPr>
            <w:pStyle w:val="Header"/>
            <w:spacing w:lineRule="auto" w:line="240"/>
            <w:jc w:val="left"/>
            <w:rPr>
              <w:rFonts w:ascii="Arial Narrow" w:hAnsi="Arial Narrow" w:cs="Arial"/>
              <w:sz w:val="14"/>
              <w:szCs w:val="14"/>
              <w:u w:val="single"/>
            </w:rPr>
          </w:pPr>
          <w:r>
            <w:rPr>
              <w:rFonts w:cs="Arial" w:ascii="Arial Narrow" w:hAnsi="Arial Narrow"/>
              <w:sz w:val="14"/>
              <w:szCs w:val="14"/>
              <w:u w:val="single"/>
            </w:rPr>
          </w:r>
        </w:p>
        <w:p>
          <w:pPr>
            <w:pStyle w:val="Header"/>
            <w:spacing w:lineRule="auto" w:line="240" w:before="40" w:after="0"/>
            <w:ind w:left="-57"/>
            <w:jc w:val="center"/>
            <w:rPr/>
          </w:pPr>
          <w:r>
            <w:rPr/>
          </w:r>
        </w:p>
      </w:tc>
    </w:tr>
  </w:tbl>
  <w:p>
    <w:pPr>
      <w:pStyle w:val="Header"/>
      <w:spacing w:lineRule="auto" w:line="240" w:before="0" w:after="120"/>
      <w:rPr>
        <w:sz w:val="10"/>
        <w:szCs w:val="10"/>
      </w:rPr>
    </w:pPr>
    <w:r>
      <w:rPr>
        <w:sz w:val="10"/>
        <w:szCs w:val="1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4" w:hanging="432"/>
      </w:pPr>
      <w:rPr>
        <w:sz w:val="22"/>
        <w:b/>
        <w:szCs w:val="22"/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sz w:val="22"/>
        <w:b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sz w:val="22"/>
        <w:i w:val="false"/>
        <w:b/>
        <w:szCs w:val="22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32"/>
        <w:szCs w:val="3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z w:val="26"/>
        <w:i w:val="false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0"/>
        <w:szCs w:val="20"/>
        <w:lang w:val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1773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3213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360"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numPr>
        <w:ilvl w:val="0"/>
        <w:numId w:val="1"/>
      </w:numPr>
      <w:spacing w:lineRule="auto" w:line="360" w:before="240" w:after="60"/>
      <w:outlineLvl w:val="0"/>
    </w:pPr>
    <w:rPr>
      <w:rFonts w:cs="Arial"/>
      <w:b/>
      <w:bCs/>
      <w:kern w:val="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keepLines/>
      <w:numPr>
        <w:ilvl w:val="0"/>
        <w:numId w:val="0"/>
      </w:numPr>
      <w:spacing w:lineRule="auto" w:line="240" w:before="200" w:after="0"/>
      <w:outlineLvl w:val="1"/>
    </w:pPr>
    <w:rPr>
      <w:rFonts w:ascii="Arial" w:hAnsi="Arial"/>
      <w:b w:val="false"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Ttulo3Char"/>
    <w:qFormat/>
    <w:pPr>
      <w:keepNext w:val="true"/>
      <w:numPr>
        <w:ilvl w:val="1"/>
        <w:numId w:val="1"/>
      </w:numPr>
      <w:spacing w:lineRule="auto" w:line="360" w:before="240" w:after="6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link w:val="Ttulo4Char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Ttulo5Char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Ttulo6Char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Ttulo7Char"/>
    <w:qFormat/>
    <w:pPr>
      <w:keepNext w:val="true"/>
      <w:keepLines/>
      <w:numPr>
        <w:ilvl w:val="0"/>
        <w:numId w:val="0"/>
      </w:numPr>
      <w:spacing w:lineRule="auto" w:line="240" w:before="200" w:after="0"/>
      <w:ind w:left="432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Ttulo8Char"/>
    <w:qFormat/>
    <w:pPr>
      <w:keepNext w:val="true"/>
      <w:keepLines/>
      <w:numPr>
        <w:ilvl w:val="0"/>
        <w:numId w:val="0"/>
      </w:numPr>
      <w:spacing w:lineRule="auto" w:line="240" w:before="200" w:after="0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Ttulo9Char"/>
    <w:qFormat/>
    <w:pPr>
      <w:keepNext w:val="true"/>
      <w:keepLines/>
      <w:numPr>
        <w:ilvl w:val="0"/>
        <w:numId w:val="0"/>
      </w:numPr>
      <w:spacing w:lineRule="auto" w:line="240" w:before="200" w:after="0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Arial" w:hAnsi="Arial" w:cs="Arial"/>
      <w:b/>
      <w:bCs/>
      <w:kern w:val="2"/>
      <w:sz w:val="24"/>
      <w:szCs w:val="24"/>
    </w:rPr>
  </w:style>
  <w:style w:type="character" w:styleId="Ttulo2Char">
    <w:name w:val="Título 2 Char"/>
    <w:basedOn w:val="DefaultParagraphFont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Ttulo3Char">
    <w:name w:val="Título 3 Char"/>
    <w:basedOn w:val="DefaultParagraphFont"/>
    <w:qFormat/>
    <w:rPr>
      <w:rFonts w:ascii="Arial" w:hAnsi="Arial" w:cs="Arial"/>
      <w:b/>
      <w:bCs/>
      <w:sz w:val="24"/>
      <w:szCs w:val="24"/>
    </w:rPr>
  </w:style>
  <w:style w:type="character" w:styleId="Ttulo4Char">
    <w:name w:val="Título 4 Char"/>
    <w:basedOn w:val="DefaultParagraphFont"/>
    <w:qFormat/>
    <w:rPr>
      <w:rFonts w:ascii="Arial" w:hAnsi="Arial"/>
      <w:b/>
      <w:bCs/>
      <w:sz w:val="28"/>
      <w:szCs w:val="28"/>
    </w:rPr>
  </w:style>
  <w:style w:type="character" w:styleId="Ttulo5Char">
    <w:name w:val="Título 5 Char"/>
    <w:basedOn w:val="DefaultParagraphFont"/>
    <w:qFormat/>
    <w:rPr>
      <w:rFonts w:ascii="Arial" w:hAnsi="Arial"/>
      <w:b/>
      <w:bCs/>
      <w:i/>
      <w:iCs/>
      <w:sz w:val="26"/>
      <w:szCs w:val="26"/>
    </w:rPr>
  </w:style>
  <w:style w:type="character" w:styleId="Ttulo6Char">
    <w:name w:val="Título 6 Char"/>
    <w:basedOn w:val="DefaultParagraphFont"/>
    <w:qFormat/>
    <w:rPr>
      <w:rFonts w:ascii="Arial" w:hAnsi="Arial"/>
      <w:b/>
      <w:bCs/>
      <w:sz w:val="22"/>
      <w:szCs w:val="22"/>
    </w:rPr>
  </w:style>
  <w:style w:type="character" w:styleId="Ttulo7Char">
    <w:name w:val="Título 7 Char"/>
    <w:basedOn w:val="DefaultParagraphFont"/>
    <w:qFormat/>
    <w:rPr>
      <w:rFonts w:ascii="Cambria" w:hAnsi="Cambria"/>
      <w:i/>
      <w:iCs/>
      <w:color w:val="404040"/>
      <w:sz w:val="24"/>
      <w:szCs w:val="24"/>
    </w:rPr>
  </w:style>
  <w:style w:type="character" w:styleId="Ttulo8Char">
    <w:name w:val="Título 8 Char"/>
    <w:basedOn w:val="DefaultParagraphFont"/>
    <w:qFormat/>
    <w:rPr>
      <w:rFonts w:ascii="Cambria" w:hAnsi="Cambria"/>
      <w:color w:val="404040"/>
    </w:rPr>
  </w:style>
  <w:style w:type="character" w:styleId="Ttulo9Char">
    <w:name w:val="Título 9 Char"/>
    <w:basedOn w:val="DefaultParagraphFont"/>
    <w:qFormat/>
    <w:rPr>
      <w:rFonts w:ascii="Cambria" w:hAnsi="Cambria"/>
      <w:i/>
      <w:iCs/>
      <w:color w:val="404040"/>
    </w:rPr>
  </w:style>
  <w:style w:type="character" w:styleId="CabealhoChar">
    <w:name w:val="Cabeçalho Char"/>
    <w:basedOn w:val="DefaultParagraphFont"/>
    <w:qFormat/>
    <w:rPr>
      <w:rFonts w:ascii="Arial" w:hAnsi="Arial"/>
      <w:sz w:val="24"/>
      <w:szCs w:val="24"/>
    </w:rPr>
  </w:style>
  <w:style w:type="character" w:styleId="RodapChar">
    <w:name w:val="Rodapé Char"/>
    <w:basedOn w:val="DefaultParagraphFont"/>
    <w:qFormat/>
    <w:rPr>
      <w:rFonts w:ascii="Arial" w:hAnsi="Arial"/>
      <w:sz w:val="24"/>
      <w:szCs w:val="24"/>
    </w:rPr>
  </w:style>
  <w:style w:type="character" w:styleId="Corpodetexto3Char">
    <w:name w:val="Corpo de texto 3 Char"/>
    <w:basedOn w:val="DefaultParagraphFont"/>
    <w:link w:val="BodyText3"/>
    <w:qFormat/>
    <w:rPr>
      <w:rFonts w:ascii="Arial" w:hAnsi="Arial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semFormataoChar">
    <w:name w:val="Texto sem Formatação Char"/>
    <w:basedOn w:val="DefaultParagraphFont"/>
    <w:link w:val="PlainText"/>
    <w:qFormat/>
    <w:rPr>
      <w:rFonts w:ascii="Courier New" w:hAnsi="Courier New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rpodetexto2Char">
    <w:name w:val="Corpo de texto 2 Char"/>
    <w:basedOn w:val="DefaultParagraphFont"/>
    <w:link w:val="BodyText2"/>
    <w:qFormat/>
    <w:rPr>
      <w:sz w:val="22"/>
      <w:szCs w:val="24"/>
    </w:rPr>
  </w:style>
  <w:style w:type="character" w:styleId="PargrafodaListaChar">
    <w:name w:val="Parágrafo da Lista Char"/>
    <w:basedOn w:val="DefaultParagraphFont"/>
    <w:link w:val="ListParagraph"/>
    <w:qFormat/>
    <w:rPr>
      <w:rFonts w:ascii="Arial" w:hAnsi="Arial"/>
      <w:sz w:val="24"/>
      <w:szCs w:val="24"/>
    </w:rPr>
  </w:style>
  <w:style w:type="character" w:styleId="TtuloChar">
    <w:name w:val="Título Char"/>
    <w:basedOn w:val="DefaultParagraphFont"/>
    <w:qFormat/>
    <w:rPr>
      <w:rFonts w:ascii="Arial" w:hAnsi="Arial"/>
      <w:b/>
      <w:bCs/>
      <w:caps/>
      <w:spacing w:val="5"/>
      <w:kern w:val="2"/>
      <w:sz w:val="22"/>
      <w:szCs w:val="52"/>
      <w:lang w:val="pt-PT"/>
    </w:rPr>
  </w:style>
  <w:style w:type="character" w:styleId="Emphasis">
    <w:name w:val="Emphasis"/>
    <w:basedOn w:val="DefaultParagraphFont"/>
    <w:qFormat/>
    <w:rPr>
      <w:i/>
      <w:iCs/>
      <w:sz w:val="20"/>
      <w:szCs w:val="20"/>
    </w:rPr>
  </w:style>
  <w:style w:type="character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CorpodetextoChar">
    <w:name w:val="Corpo de texto Char"/>
    <w:basedOn w:val="DefaultParagraphFont"/>
    <w:qFormat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RecuodecorpodetextoChar">
    <w:name w:val="Recuo de corpo de texto Char"/>
    <w:basedOn w:val="DefaultParagraphFont"/>
    <w:qFormat/>
    <w:rPr>
      <w:rFonts w:ascii="Century Gothic" w:hAnsi="Century Gothic" w:cs="Arial"/>
    </w:rPr>
  </w:style>
  <w:style w:type="character" w:styleId="Pr-formataoHTMLChar">
    <w:name w:val="Pré-formatação HTML Char"/>
    <w:basedOn w:val="DefaultParagraphFont"/>
    <w:link w:val="HTMLPreformatted"/>
    <w:qFormat/>
    <w:rPr>
      <w:rFonts w:ascii="Courier New" w:hAnsi="Courier New" w:cs="Courier New"/>
    </w:rPr>
  </w:style>
  <w:style w:type="character" w:styleId="Estilo2Char">
    <w:name w:val="Estilo2 Char"/>
    <w:basedOn w:val="DefaultParagraphFont"/>
    <w:link w:val="Estilo2"/>
    <w:qFormat/>
    <w:rPr>
      <w:rFonts w:ascii="Arial" w:hAnsi="Arial" w:cs="Arial"/>
      <w:b/>
      <w:sz w:val="22"/>
      <w:szCs w:val="22"/>
    </w:rPr>
  </w:style>
  <w:style w:type="character" w:styleId="INDICEINTEIROChar">
    <w:name w:val="INDICE INTEIRO Char"/>
    <w:basedOn w:val="DefaultParagraphFont"/>
    <w:link w:val="INDICEINTEIRO"/>
    <w:qFormat/>
    <w:rPr>
      <w:rFonts w:ascii="Arial" w:hAnsi="Arial"/>
      <w:b/>
      <w:sz w:val="22"/>
      <w:szCs w:val="24"/>
      <w:lang w:eastAsia="en-US"/>
    </w:rPr>
  </w:style>
  <w:style w:type="character" w:styleId="FIGURASChar">
    <w:name w:val="FIGURAS Char"/>
    <w:basedOn w:val="DefaultParagraphFont"/>
    <w:link w:val="FIGURAS"/>
    <w:qFormat/>
    <w:rPr>
      <w:rFonts w:ascii="Arial" w:hAnsi="Arial" w:cs="Arial"/>
      <w:i/>
    </w:rPr>
  </w:style>
  <w:style w:type="character" w:styleId="FIGURAChar">
    <w:name w:val="FIGURA Char"/>
    <w:basedOn w:val="DefaultParagraphFont"/>
    <w:link w:val="FIGURA"/>
    <w:qFormat/>
    <w:rPr>
      <w:rFonts w:ascii="Arial Narrow" w:hAnsi="Arial Narrow"/>
      <w:i/>
      <w:sz w:val="24"/>
      <w:szCs w:val="24"/>
    </w:rPr>
  </w:style>
  <w:style w:type="character" w:styleId="Itemextrafieldsvalue">
    <w:name w:val="itemextrafieldsvalue"/>
    <w:basedOn w:val="DefaultParagraphFont"/>
    <w:qFormat/>
    <w:rPr/>
  </w:style>
  <w:style w:type="character" w:styleId="TextodecomentrioChar">
    <w:name w:val="Texto de comentário Char"/>
    <w:basedOn w:val="DefaultParagraphFont"/>
    <w:link w:val="Annotationtext"/>
    <w:qFormat/>
    <w:rPr>
      <w:rFonts w:ascii="Arial" w:hAnsi="Arial"/>
    </w:rPr>
  </w:style>
  <w:style w:type="character" w:styleId="AssuntodocomentrioChar">
    <w:name w:val="Assunto do comentário Char"/>
    <w:basedOn w:val="TextodecomentrioChar"/>
    <w:link w:val="Annotationsubject"/>
    <w:qFormat/>
    <w:rPr>
      <w:rFonts w:ascii="Arial" w:hAnsi="Arial"/>
      <w:b/>
      <w:bCs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PNChar">
    <w:name w:val="PN Char"/>
    <w:basedOn w:val="DefaultParagraphFont"/>
    <w:link w:val="PN"/>
    <w:qFormat/>
    <w:rPr>
      <w:rFonts w:ascii="Arial" w:hAnsi="Arial"/>
      <w:sz w:val="22"/>
      <w:szCs w:val="24"/>
    </w:rPr>
  </w:style>
  <w:style w:type="character" w:styleId="FiguraChar1">
    <w:name w:val="Figura Char1"/>
    <w:basedOn w:val="DefaultParagraphFont"/>
    <w:link w:val="Figura1"/>
    <w:qFormat/>
    <w:rPr>
      <w:rFonts w:ascii="Arial" w:hAnsi="Arial" w:eastAsia="Batang" w:cs="Arial"/>
      <w:i/>
      <w:iCs/>
      <w:sz w:val="18"/>
      <w:szCs w:val="22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Apple-converted-space">
    <w:name w:val="apple-converted-space"/>
    <w:basedOn w:val="DefaultParagraphFont"/>
    <w:qFormat/>
    <w:rPr/>
  </w:style>
  <w:style w:type="character" w:styleId="Recuodecorpodetexto2Char">
    <w:name w:val="Recuo de corpo de texto 2 Char"/>
    <w:basedOn w:val="DefaultParagraphFont"/>
    <w:link w:val="BodyTextIndent2"/>
    <w:qFormat/>
    <w:rPr>
      <w:rFonts w:ascii="Arial" w:hAnsi="Arial"/>
      <w:sz w:val="24"/>
      <w:szCs w:val="24"/>
    </w:rPr>
  </w:style>
  <w:style w:type="character" w:styleId="Current">
    <w:name w:val="current"/>
    <w:basedOn w:val="DefaultParagraphFont"/>
    <w:qFormat/>
    <w:rPr/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SubttuloChar">
    <w:name w:val="Subtítulo Char"/>
    <w:basedOn w:val="DefaultParagraphFont"/>
    <w:qFormat/>
    <w:rPr>
      <w:rFonts w:ascii="Calibri" w:hAnsi="Calibri" w:eastAsia="Times New Roman" w:cs="Times New Roman"/>
      <w:color w:themeColor="dark1" w:themeTint="a5" w:val="5A5A5A"/>
      <w:spacing w:val="15"/>
      <w:sz w:val="22"/>
      <w:szCs w:val="22"/>
    </w:rPr>
  </w:style>
  <w:style w:type="character" w:styleId="Apple-tab-span">
    <w:name w:val="apple-tab-span"/>
    <w:basedOn w:val="DefaultParagraphFont"/>
    <w:qFormat/>
    <w:rPr/>
  </w:style>
  <w:style w:type="character" w:styleId="PargrafodaListaChar1">
    <w:name w:val="Parágrafo da Lista Char1"/>
    <w:basedOn w:val="DefaultParagraphFont"/>
    <w:qFormat/>
    <w:rPr>
      <w:rFonts w:ascii="Arial" w:hAnsi="Arial"/>
      <w:sz w:val="24"/>
      <w:szCs w:val="24"/>
    </w:rPr>
  </w:style>
  <w:style w:type="character" w:styleId="Fontstyle01">
    <w:name w:val="fontstyle01"/>
    <w:basedOn w:val="DefaultParagraphFont"/>
    <w:qFormat/>
    <w:rPr>
      <w:rFonts w:ascii="Helvetica" w:hAnsi="Helvetica" w:cs="Helvetica"/>
      <w:b w:val="false"/>
      <w:bCs w:val="false"/>
      <w:i w:val="false"/>
      <w:iCs w:val="false"/>
      <w:color w:val="000000"/>
      <w:sz w:val="22"/>
      <w:szCs w:val="22"/>
    </w:rPr>
  </w:style>
  <w:style w:type="character" w:styleId="Titulo">
    <w:name w:val="titulo"/>
    <w:basedOn w:val="DefaultParagraphFont"/>
    <w:qFormat/>
    <w:rPr/>
  </w:style>
  <w:style w:type="character" w:styleId="Label">
    <w:name w:val="label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Vnculodendice">
    <w:name w:val="Vínculo de índice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b/>
      <w:sz w:val="32"/>
      <w:szCs w:val="28"/>
    </w:rPr>
  </w:style>
  <w:style w:type="paragraph" w:styleId="BodyText">
    <w:name w:val="Body Text"/>
    <w:basedOn w:val="Normal"/>
    <w:link w:val="CorpodetextoChar"/>
    <w:pPr>
      <w:spacing w:lineRule="auto" w:line="240"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lineRule="auto" w:line="480" w:before="120" w:after="120"/>
    </w:pPr>
    <w:rPr>
      <w:rFonts w:cs="Lucida Sans"/>
      <w:b/>
      <w:i w:val="false"/>
      <w:iCs/>
      <w:sz w:val="28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3">
    <w:name w:val="Body Text 3"/>
    <w:basedOn w:val="Normal"/>
    <w:link w:val="Corpodetexto3Char"/>
    <w:qFormat/>
    <w:pPr>
      <w:jc w:val="center"/>
    </w:pPr>
    <w:rPr>
      <w:sz w:val="20"/>
      <w:szCs w:val="20"/>
    </w:rPr>
  </w:style>
  <w:style w:type="paragraph" w:styleId="PADROSEMAVANO">
    <w:name w:val="PADRÃO SEM AVANÇO"/>
    <w:qFormat/>
    <w:pPr>
      <w:widowControl w:val="false"/>
      <w:suppressAutoHyphens w:val="true"/>
      <w:overflowPunct w:val="false"/>
      <w:bidi w:val="0"/>
      <w:spacing w:lineRule="auto" w:line="360"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pt-PT" w:eastAsia="pt-BR" w:bidi="ar-SA"/>
    </w:rPr>
  </w:style>
  <w:style w:type="paragraph" w:styleId="Font5">
    <w:name w:val="font5"/>
    <w:basedOn w:val="Normal"/>
    <w:qFormat/>
    <w:pPr>
      <w:spacing w:lineRule="auto" w:line="240" w:before="280" w:after="280"/>
      <w:jc w:val="left"/>
    </w:pPr>
    <w:rPr>
      <w:rFonts w:ascii="Century Gothic" w:hAnsi="Century Gothic" w:eastAsia="Arial Unicode MS" w:cs="Arial"/>
      <w:sz w:val="20"/>
      <w:szCs w:val="20"/>
    </w:rPr>
  </w:style>
  <w:style w:type="paragraph" w:styleId="PlainText">
    <w:name w:val="Plain Text"/>
    <w:basedOn w:val="Normal"/>
    <w:link w:val="TextosemFormataoChar"/>
    <w:qFormat/>
    <w:pPr>
      <w:spacing w:lineRule="auto" w:line="240"/>
      <w:jc w:val="left"/>
    </w:pPr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link w:val="Corpodetexto2Char"/>
    <w:qFormat/>
    <w:pPr>
      <w:spacing w:lineRule="auto" w:line="480" w:before="0" w:after="120"/>
    </w:pPr>
    <w:rPr>
      <w:rFonts w:ascii="Times New Roman" w:hAnsi="Times New Roman"/>
      <w:sz w:val="22"/>
    </w:rPr>
  </w:style>
  <w:style w:type="paragraph" w:styleId="ListParagraph">
    <w:name w:val="List Paragraph"/>
    <w:basedOn w:val="Normal"/>
    <w:link w:val="PargrafodaListaChar"/>
    <w:qFormat/>
    <w:pPr>
      <w:ind w:left="708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qFormat/>
    <w:pPr>
      <w:keepLines/>
      <w:spacing w:lineRule="auto" w:line="276" w:before="480" w:after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left" w:pos="482" w:leader="none"/>
        <w:tab w:val="right" w:pos="9072" w:leader="dot"/>
      </w:tabs>
      <w:spacing w:lineRule="auto" w:line="240" w:before="360" w:after="0"/>
      <w:jc w:val="left"/>
    </w:pPr>
    <w:rPr>
      <w:rFonts w:ascii="Cambria" w:hAnsi="Cambria"/>
      <w:b/>
      <w:bCs/>
      <w:caps/>
    </w:rPr>
  </w:style>
  <w:style w:type="paragraph" w:styleId="TOC2">
    <w:name w:val="TOC 2"/>
    <w:basedOn w:val="Normal"/>
    <w:next w:val="Normal"/>
    <w:autoRedefine/>
    <w:pPr>
      <w:spacing w:before="240" w:after="0"/>
      <w:jc w:val="left"/>
    </w:pPr>
    <w:rPr>
      <w:rFonts w:ascii="Calibri" w:hAnsi="Calibri" w:cs="Calibri"/>
      <w:b/>
      <w:bCs/>
      <w:sz w:val="20"/>
      <w:szCs w:val="20"/>
    </w:rPr>
  </w:style>
  <w:style w:type="paragraph" w:styleId="TOC3">
    <w:name w:val="TOC 3"/>
    <w:basedOn w:val="Normal"/>
    <w:next w:val="Normal"/>
    <w:autoRedefine/>
    <w:pPr>
      <w:tabs>
        <w:tab w:val="clear" w:pos="708"/>
        <w:tab w:val="left" w:pos="960" w:leader="none"/>
        <w:tab w:val="right" w:pos="9072" w:leader="dot"/>
      </w:tabs>
      <w:spacing w:lineRule="auto" w:line="240"/>
      <w:ind w:left="238"/>
      <w:jc w:val="left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tabs>
        <w:tab w:val="clear" w:pos="708"/>
        <w:tab w:val="right" w:pos="9072" w:leader="dot"/>
      </w:tabs>
      <w:spacing w:lineRule="auto" w:line="360" w:before="120" w:after="0"/>
      <w:ind w:left="482"/>
      <w:jc w:val="left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tabs>
        <w:tab w:val="clear" w:pos="708"/>
        <w:tab w:val="right" w:pos="9072" w:leader="dot"/>
      </w:tabs>
      <w:spacing w:lineRule="auto" w:line="360"/>
      <w:ind w:left="720"/>
      <w:jc w:val="left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pPr>
      <w:ind w:left="960"/>
      <w:jc w:val="left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200"/>
      <w:jc w:val="left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440"/>
      <w:jc w:val="left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pPr>
      <w:ind w:left="1680"/>
      <w:jc w:val="left"/>
    </w:pPr>
    <w:rPr>
      <w:rFonts w:ascii="Calibri" w:hAnsi="Calibri" w:cs="Calibri"/>
      <w:sz w:val="20"/>
      <w:szCs w:val="20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aption1">
    <w:name w:val="caption1"/>
    <w:basedOn w:val="Normal"/>
    <w:next w:val="Normal"/>
    <w:qFormat/>
    <w:pPr>
      <w:spacing w:lineRule="auto" w:line="360" w:before="60" w:after="60"/>
      <w:ind w:firstLine="284"/>
      <w:jc w:val="center"/>
    </w:pPr>
    <w:rPr>
      <w:rFonts w:eastAsia="Batang" w:cs="Arial"/>
      <w:i/>
      <w:iCs/>
      <w:sz w:val="22"/>
      <w:szCs w:val="22"/>
    </w:rPr>
  </w:style>
  <w:style w:type="paragraph" w:styleId="Tit2">
    <w:name w:val="Tit2"/>
    <w:basedOn w:val="Normal"/>
    <w:qFormat/>
    <w:pPr>
      <w:widowControl w:val="false"/>
      <w:spacing w:lineRule="auto" w:line="288"/>
    </w:pPr>
    <w:rPr>
      <w:b/>
      <w:sz w:val="20"/>
      <w:szCs w:val="20"/>
    </w:rPr>
  </w:style>
  <w:style w:type="paragraph" w:styleId="Title">
    <w:name w:val="Title"/>
    <w:basedOn w:val="Heading1"/>
    <w:next w:val="Normal"/>
    <w:link w:val="TtuloChar"/>
    <w:autoRedefine/>
    <w:qFormat/>
    <w:pPr>
      <w:spacing w:before="0" w:after="0"/>
      <w:contextualSpacing/>
      <w:outlineLvl w:val="9"/>
    </w:pPr>
    <w:rPr>
      <w:rFonts w:cs="Times New Roman"/>
      <w:caps/>
      <w:spacing w:val="5"/>
      <w:kern w:val="2"/>
      <w:sz w:val="22"/>
      <w:szCs w:val="52"/>
      <w:lang w:val="pt-PT"/>
    </w:rPr>
  </w:style>
  <w:style w:type="paragraph" w:styleId="N">
    <w:name w:val="N"/>
    <w:basedOn w:val="Normal"/>
    <w:qFormat/>
    <w:pPr>
      <w:spacing w:lineRule="auto" w:line="360" w:before="120" w:after="120"/>
      <w:ind w:firstLine="708"/>
    </w:pPr>
    <w:rPr>
      <w:rFonts w:cs="Arial"/>
      <w:sz w:val="22"/>
      <w:szCs w:val="22"/>
    </w:rPr>
  </w:style>
  <w:style w:type="paragraph" w:styleId="BalloonText">
    <w:name w:val="Balloon Text"/>
    <w:basedOn w:val="Normal"/>
    <w:link w:val="TextodebaloChar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TIT3">
    <w:name w:val="TIT3"/>
    <w:basedOn w:val="BodyText"/>
    <w:qFormat/>
    <w:pPr>
      <w:spacing w:lineRule="auto" w:line="288" w:before="0" w:after="0"/>
    </w:pPr>
    <w:rPr>
      <w:sz w:val="20"/>
      <w:szCs w:val="20"/>
    </w:rPr>
  </w:style>
  <w:style w:type="paragraph" w:styleId="Equao">
    <w:name w:val="equação"/>
    <w:basedOn w:val="Normal"/>
    <w:qFormat/>
    <w:pPr>
      <w:spacing w:lineRule="auto" w:line="240" w:before="120" w:after="120"/>
      <w:jc w:val="right"/>
    </w:pPr>
    <w:rPr>
      <w:sz w:val="20"/>
      <w:szCs w:val="20"/>
      <w:lang w:val="es-ES_tradnl"/>
    </w:rPr>
  </w:style>
  <w:style w:type="paragraph" w:styleId="Endereco">
    <w:name w:val="endereco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Seo">
    <w:name w:val="seção"/>
    <w:basedOn w:val="Heading2"/>
    <w:qFormat/>
    <w:pPr>
      <w:keepLines w:val="false"/>
      <w:spacing w:before="0" w:after="0"/>
      <w:ind w:left="720"/>
    </w:pPr>
    <w:rPr>
      <w:rFonts w:ascii="Times New Roman" w:hAnsi="Times New Roman"/>
      <w:caps/>
      <w:color w:val="auto"/>
      <w:sz w:val="20"/>
      <w:szCs w:val="20"/>
      <w:lang w:val="en-US"/>
    </w:rPr>
  </w:style>
  <w:style w:type="paragraph" w:styleId="Tituloartigo">
    <w:name w:val="titulo_artigo"/>
    <w:qFormat/>
    <w:pPr>
      <w:widowControl/>
      <w:numPr>
        <w:ilvl w:val="0"/>
        <w:numId w:val="0"/>
      </w:numPr>
      <w:suppressAutoHyphens w:val="true"/>
      <w:overflowPunct w:val="false"/>
      <w:bidi w:val="0"/>
      <w:spacing w:before="0" w:after="0"/>
      <w:ind w:left="284" w:right="284"/>
      <w:jc w:val="center"/>
      <w:outlineLvl w:val="0"/>
    </w:pPr>
    <w:rPr>
      <w:rFonts w:ascii="Times New Roman" w:hAnsi="Times New Roman" w:eastAsia="Times New Roman" w:cs="Times New Roman"/>
      <w:b/>
      <w:caps/>
      <w:color w:val="auto"/>
      <w:kern w:val="0"/>
      <w:sz w:val="28"/>
      <w:szCs w:val="20"/>
      <w:lang w:val="pt-BR" w:eastAsia="pt-BR" w:bidi="ar-SA"/>
    </w:rPr>
  </w:style>
  <w:style w:type="paragraph" w:styleId="Autores">
    <w:name w:val="autores"/>
    <w:qFormat/>
    <w:pPr>
      <w:keepLines/>
      <w:widowControl/>
      <w:suppressAutoHyphens w:val="true"/>
      <w:overflowPunct w:val="false"/>
      <w:bidi w:val="0"/>
      <w:spacing w:before="120" w:after="60"/>
      <w:jc w:val="center"/>
    </w:pPr>
    <w:rPr>
      <w:rFonts w:ascii="Times New Roman" w:hAnsi="Times New Roman" w:eastAsia="Times New Roman" w:cs="Times New Roman"/>
      <w:b/>
      <w:smallCaps/>
      <w:color w:val="auto"/>
      <w:kern w:val="0"/>
      <w:sz w:val="22"/>
      <w:szCs w:val="20"/>
      <w:lang w:val="pt-BR" w:eastAsia="pt-BR" w:bidi="ar-SA"/>
    </w:rPr>
  </w:style>
  <w:style w:type="paragraph" w:styleId="BodyTextIndent">
    <w:name w:val="Body Text Indent"/>
    <w:basedOn w:val="Normal"/>
    <w:link w:val="RecuodecorpodetextoChar"/>
    <w:pPr>
      <w:tabs>
        <w:tab w:val="clear" w:pos="708"/>
        <w:tab w:val="left" w:pos="426" w:leader="none"/>
      </w:tabs>
      <w:spacing w:lineRule="auto" w:line="360"/>
      <w:ind w:firstLine="851"/>
    </w:pPr>
    <w:rPr>
      <w:rFonts w:ascii="Century Gothic" w:hAnsi="Century Gothic" w:cs="Arial"/>
      <w:sz w:val="20"/>
      <w:szCs w:val="20"/>
    </w:rPr>
  </w:style>
  <w:style w:type="paragraph" w:styleId="BlockText">
    <w:name w:val="Block Text"/>
    <w:basedOn w:val="Normal"/>
    <w:qFormat/>
    <w:pPr>
      <w:spacing w:lineRule="auto" w:line="240"/>
      <w:ind w:left="993" w:right="616"/>
    </w:pPr>
    <w:rPr>
      <w:sz w:val="20"/>
      <w:szCs w:val="20"/>
    </w:rPr>
  </w:style>
  <w:style w:type="paragraph" w:styleId="Estilo1">
    <w:name w:val="Estilo1"/>
    <w:basedOn w:val="Normal"/>
    <w:qFormat/>
    <w:pPr>
      <w:spacing w:lineRule="auto" w:line="480"/>
      <w:ind w:firstLine="567"/>
    </w:pPr>
    <w:rPr>
      <w:rFonts w:ascii="Arial" w:hAnsi="Arial"/>
      <w:b/>
      <w:sz w:val="24"/>
      <w:szCs w:val="20"/>
    </w:rPr>
  </w:style>
  <w:style w:type="paragraph" w:styleId="HTMLPreformatted">
    <w:name w:val="HTML Preformatted"/>
    <w:basedOn w:val="Normal"/>
    <w:link w:val="Pr-formataoHTMLChar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  <w:jc w:val="left"/>
    </w:pPr>
    <w:rPr>
      <w:rFonts w:ascii="Courier New" w:hAnsi="Courier New" w:cs="Courier New"/>
      <w:sz w:val="20"/>
      <w:szCs w:val="20"/>
    </w:rPr>
  </w:style>
  <w:style w:type="paragraph" w:styleId="Estilo2">
    <w:name w:val="Estilo2"/>
    <w:basedOn w:val="Estilo1"/>
    <w:link w:val="Estilo2Char"/>
    <w:qFormat/>
    <w:pPr>
      <w:widowControl w:val="false"/>
      <w:tabs>
        <w:tab w:val="clear" w:pos="708"/>
        <w:tab w:val="left" w:pos="360" w:leader="none"/>
        <w:tab w:val="left" w:pos="720" w:leader="none"/>
        <w:tab w:val="left" w:pos="1440" w:leader="none"/>
      </w:tabs>
      <w:suppressAutoHyphens w:val="true"/>
      <w:ind w:hanging="360" w:left="360"/>
    </w:pPr>
    <w:rPr>
      <w:rFonts w:ascii="Arial" w:hAnsi="Arial" w:cs="Arial"/>
      <w:b w:val="false"/>
      <w:sz w:val="24"/>
      <w:szCs w:val="22"/>
    </w:rPr>
  </w:style>
  <w:style w:type="paragraph" w:styleId="INDICEINTEIRO">
    <w:name w:val="INDICE INTEIRO"/>
    <w:basedOn w:val="ListNumber"/>
    <w:link w:val="INDICEINTEIROChar"/>
    <w:autoRedefine/>
    <w:qFormat/>
    <w:pPr>
      <w:tabs>
        <w:tab w:val="clear" w:pos="360"/>
      </w:tabs>
      <w:spacing w:lineRule="auto" w:line="360" w:before="240" w:after="240"/>
      <w:ind w:hanging="0" w:left="0"/>
      <w:contextualSpacing w:val="false"/>
      <w:jc w:val="left"/>
    </w:pPr>
    <w:rPr>
      <w:b/>
      <w:sz w:val="22"/>
      <w:lang w:eastAsia="en-US"/>
    </w:rPr>
  </w:style>
  <w:style w:type="paragraph" w:styleId="ListNumber">
    <w:name w:val="List Number"/>
    <w:basedOn w:val="Normal"/>
    <w:pPr>
      <w:tabs>
        <w:tab w:val="clear" w:pos="708"/>
        <w:tab w:val="left" w:pos="360" w:leader="none"/>
      </w:tabs>
      <w:spacing w:lineRule="auto" w:line="240" w:before="0" w:after="0"/>
      <w:ind w:hanging="360" w:left="360"/>
      <w:contextualSpacing/>
    </w:pPr>
    <w:rPr/>
  </w:style>
  <w:style w:type="paragraph" w:styleId="Normal2">
    <w:name w:val="Normal 2"/>
    <w:basedOn w:val="Normal"/>
    <w:qFormat/>
    <w:pPr>
      <w:spacing w:lineRule="auto" w:line="240" w:before="120" w:after="120"/>
    </w:pPr>
    <w:rPr>
      <w:rFonts w:cs="Arial"/>
    </w:rPr>
  </w:style>
  <w:style w:type="paragraph" w:styleId="P3">
    <w:name w:val="p3"/>
    <w:basedOn w:val="Normal"/>
    <w:qFormat/>
    <w:pPr>
      <w:widowControl w:val="false"/>
      <w:spacing w:lineRule="atLeast" w:line="240"/>
      <w:ind w:hanging="720" w:left="720"/>
    </w:pPr>
    <w:rPr>
      <w:rFonts w:ascii="Times" w:hAnsi="Times"/>
      <w:szCs w:val="20"/>
    </w:rPr>
  </w:style>
  <w:style w:type="paragraph" w:styleId="Corpodetexto21">
    <w:name w:val="Corpo de texto 21"/>
    <w:basedOn w:val="Normal"/>
    <w:qFormat/>
    <w:pPr>
      <w:widowControl w:val="false"/>
      <w:tabs>
        <w:tab w:val="clear" w:pos="708"/>
        <w:tab w:val="left" w:pos="8646" w:leader="none"/>
        <w:tab w:val="left" w:pos="8788" w:leader="none"/>
        <w:tab w:val="left" w:pos="10632" w:leader="none"/>
      </w:tabs>
      <w:suppressAutoHyphens w:val="true"/>
      <w:spacing w:lineRule="auto" w:line="240"/>
      <w:ind w:right="-1"/>
    </w:pPr>
    <w:rPr>
      <w:szCs w:val="20"/>
      <w:lang w:eastAsia="ar-SA"/>
    </w:rPr>
  </w:style>
  <w:style w:type="paragraph" w:styleId="NormalWeb">
    <w:name w:val="Normal (Web)"/>
    <w:basedOn w:val="Normal"/>
    <w:qFormat/>
    <w:pPr>
      <w:spacing w:lineRule="auto" w:line="240" w:before="280" w:after="280"/>
      <w:jc w:val="left"/>
    </w:pPr>
    <w:rPr>
      <w:rFonts w:ascii="Times New Roman" w:hAnsi="Times New Roman"/>
    </w:rPr>
  </w:style>
  <w:style w:type="paragraph" w:styleId="CM14">
    <w:name w:val="CM14"/>
    <w:basedOn w:val="Default"/>
    <w:next w:val="Default"/>
    <w:qFormat/>
    <w:pPr>
      <w:widowControl w:val="false"/>
    </w:pPr>
    <w:rPr>
      <w:color w:val="auto"/>
    </w:rPr>
  </w:style>
  <w:style w:type="paragraph" w:styleId="Tit1">
    <w:name w:val="Tit1"/>
    <w:basedOn w:val="Normal"/>
    <w:qFormat/>
    <w:pPr>
      <w:widowControl w:val="false"/>
      <w:spacing w:lineRule="auto" w:line="360"/>
    </w:pPr>
    <w:rPr>
      <w:rFonts w:eastAsia="Batang"/>
      <w:b/>
      <w:sz w:val="20"/>
      <w:szCs w:val="20"/>
    </w:rPr>
  </w:style>
  <w:style w:type="paragraph" w:styleId="FIGURAS">
    <w:name w:val="FIGURAS"/>
    <w:basedOn w:val="Normal"/>
    <w:link w:val="FIGURASChar"/>
    <w:autoRedefine/>
    <w:qFormat/>
    <w:pPr>
      <w:spacing w:lineRule="auto" w:line="360"/>
      <w:ind w:left="360"/>
      <w:jc w:val="center"/>
    </w:pPr>
    <w:rPr>
      <w:rFonts w:cs="Arial"/>
      <w:i/>
      <w:sz w:val="20"/>
      <w:szCs w:val="20"/>
    </w:rPr>
  </w:style>
  <w:style w:type="paragraph" w:styleId="FIGURA">
    <w:name w:val="FIGURA"/>
    <w:basedOn w:val="Normal"/>
    <w:link w:val="FIGURAChar"/>
    <w:autoRedefine/>
    <w:qFormat/>
    <w:pPr>
      <w:spacing w:lineRule="auto" w:line="360"/>
      <w:jc w:val="center"/>
    </w:pPr>
    <w:rPr>
      <w:rFonts w:ascii="Arial Narrow" w:hAnsi="Arial Narrow"/>
      <w:i/>
    </w:rPr>
  </w:style>
  <w:style w:type="paragraph" w:styleId="TextoATECH">
    <w:name w:val="Texto ATECH"/>
    <w:basedOn w:val="Normal"/>
    <w:qFormat/>
    <w:pPr>
      <w:spacing w:lineRule="atLeast" w:line="300" w:before="120" w:after="120"/>
    </w:pPr>
    <w:rPr>
      <w:sz w:val="22"/>
      <w:szCs w:val="20"/>
    </w:rPr>
  </w:style>
  <w:style w:type="paragraph" w:styleId="Tabela">
    <w:name w:val="Tabela"/>
    <w:basedOn w:val="Normal"/>
    <w:autoRedefine/>
    <w:qFormat/>
    <w:pPr>
      <w:spacing w:lineRule="auto" w:line="240" w:before="360" w:after="60"/>
    </w:pPr>
    <w:rPr>
      <w:i/>
      <w:sz w:val="18"/>
      <w:szCs w:val="18"/>
    </w:rPr>
  </w:style>
  <w:style w:type="paragraph" w:styleId="Tit4">
    <w:name w:val="Tit4"/>
    <w:basedOn w:val="Normal"/>
    <w:qFormat/>
    <w:pPr>
      <w:widowControl w:val="false"/>
      <w:spacing w:lineRule="auto" w:line="240"/>
      <w:jc w:val="left"/>
    </w:pPr>
    <w:rPr>
      <w:i/>
      <w:sz w:val="20"/>
      <w:szCs w:val="20"/>
    </w:rPr>
  </w:style>
  <w:style w:type="paragraph" w:styleId="Annotationtext">
    <w:name w:val="annotation text"/>
    <w:basedOn w:val="Normal"/>
    <w:link w:val="TextodecomentrioChar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qFormat/>
    <w:pPr/>
    <w:rPr>
      <w:b/>
      <w:bCs/>
    </w:rPr>
  </w:style>
  <w:style w:type="paragraph" w:styleId="Estilo3">
    <w:name w:val="Estilo3"/>
    <w:basedOn w:val="Estilo2"/>
    <w:qFormat/>
    <w:pPr>
      <w:widowControl/>
      <w:tabs>
        <w:tab w:val="clear" w:pos="720"/>
        <w:tab w:val="clear" w:pos="1440"/>
        <w:tab w:val="left" w:pos="360" w:leader="none"/>
      </w:tabs>
      <w:suppressAutoHyphens w:val="false"/>
      <w:spacing w:lineRule="auto" w:line="480"/>
      <w:ind w:hanging="0" w:left="710"/>
    </w:pPr>
    <w:rPr>
      <w:rFonts w:eastAsia="ArialNarrow"/>
      <w:b w:val="false"/>
    </w:rPr>
  </w:style>
  <w:style w:type="paragraph" w:styleId="T2">
    <w:name w:val="T2"/>
    <w:basedOn w:val="T1"/>
    <w:qFormat/>
    <w:pPr>
      <w:pageBreakBefore w:val="false"/>
      <w:outlineLvl w:val="1"/>
    </w:pPr>
    <w:rPr/>
  </w:style>
  <w:style w:type="paragraph" w:styleId="T1">
    <w:name w:val="T1"/>
    <w:basedOn w:val="Heading1"/>
    <w:qFormat/>
    <w:pPr>
      <w:pageBreakBefore/>
      <w:numPr>
        <w:ilvl w:val="0"/>
        <w:numId w:val="2"/>
      </w:numPr>
      <w:spacing w:lineRule="auto" w:line="240" w:before="240" w:after="60"/>
      <w:contextualSpacing/>
    </w:pPr>
    <w:rPr>
      <w:sz w:val="32"/>
      <w:szCs w:val="32"/>
    </w:rPr>
  </w:style>
  <w:style w:type="paragraph" w:styleId="PN">
    <w:name w:val="PN"/>
    <w:basedOn w:val="Normal"/>
    <w:link w:val="PNChar"/>
    <w:qFormat/>
    <w:pPr>
      <w:spacing w:lineRule="auto" w:line="360" w:before="120" w:after="60"/>
      <w:ind w:firstLine="709"/>
      <w:contextualSpacing/>
    </w:pPr>
    <w:rPr>
      <w:sz w:val="22"/>
    </w:rPr>
  </w:style>
  <w:style w:type="paragraph" w:styleId="T3">
    <w:name w:val="T3"/>
    <w:basedOn w:val="T2"/>
    <w:qFormat/>
    <w:pPr>
      <w:outlineLvl w:val="2"/>
    </w:pPr>
    <w:rPr/>
  </w:style>
  <w:style w:type="paragraph" w:styleId="Figura1">
    <w:name w:val="Figura1"/>
    <w:basedOn w:val="Caption1"/>
    <w:link w:val="FiguraChar1"/>
    <w:qFormat/>
    <w:pPr>
      <w:spacing w:lineRule="auto" w:line="240"/>
      <w:ind w:hanging="0"/>
    </w:pPr>
    <w:rPr>
      <w:sz w:val="18"/>
    </w:rPr>
  </w:style>
  <w:style w:type="paragraph" w:styleId="TABULADO">
    <w:name w:val="TABULADO"/>
    <w:basedOn w:val="ListParagraph"/>
    <w:next w:val="Normal"/>
    <w:qFormat/>
    <w:pPr>
      <w:numPr>
        <w:ilvl w:val="0"/>
        <w:numId w:val="3"/>
      </w:numPr>
      <w:spacing w:lineRule="auto" w:line="360" w:before="120" w:after="60"/>
      <w:contextualSpacing/>
    </w:pPr>
    <w:rPr>
      <w:sz w:val="22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/>
    </w:pPr>
    <w:rPr/>
  </w:style>
  <w:style w:type="paragraph" w:styleId="TableofFigures">
    <w:name w:val="Table of Figures"/>
    <w:basedOn w:val="Normal"/>
    <w:next w:val="Normal"/>
    <w:pPr>
      <w:spacing w:lineRule="auto" w:line="240" w:before="0" w:after="0"/>
      <w:contextualSpacing/>
    </w:pPr>
    <w:rPr/>
  </w:style>
  <w:style w:type="paragraph" w:styleId="TN">
    <w:name w:val="TN"/>
    <w:basedOn w:val="Normal"/>
    <w:next w:val="Normal"/>
    <w:qFormat/>
    <w:pPr>
      <w:spacing w:lineRule="auto" w:line="360" w:before="120" w:after="0"/>
      <w:ind w:firstLine="709"/>
      <w:contextualSpacing/>
    </w:pPr>
    <w:rPr>
      <w:sz w:val="22"/>
      <w:szCs w:val="22"/>
    </w:rPr>
  </w:style>
  <w:style w:type="paragraph" w:styleId="Tabulado1">
    <w:name w:val="Tabulado1"/>
    <w:basedOn w:val="Normal"/>
    <w:qFormat/>
    <w:pPr>
      <w:numPr>
        <w:ilvl w:val="2"/>
        <w:numId w:val="4"/>
      </w:numPr>
      <w:spacing w:lineRule="auto" w:line="276" w:before="120" w:after="0"/>
      <w:contextualSpacing/>
    </w:pPr>
    <w:rPr>
      <w:color w:val="000000"/>
      <w:sz w:val="22"/>
      <w:szCs w:val="22"/>
    </w:rPr>
  </w:style>
  <w:style w:type="paragraph" w:styleId="CM1">
    <w:name w:val="CM1"/>
    <w:basedOn w:val="Default"/>
    <w:next w:val="Default"/>
    <w:qFormat/>
    <w:pPr>
      <w:widowControl w:val="false"/>
    </w:pPr>
    <w:rPr>
      <w:rFonts w:cs="Times New Roman"/>
      <w:color w:val="auto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Figurasetabelas">
    <w:name w:val="Figuras e tabelas"/>
    <w:basedOn w:val="Normal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120" w:after="120"/>
      <w:jc w:val="center"/>
    </w:pPr>
    <w:rPr>
      <w:rFonts w:eastAsia="Arial Narrow" w:cs="Arial Narrow"/>
      <w:color w:val="000000"/>
      <w:sz w:val="22"/>
      <w:szCs w:val="18"/>
      <w:lang w:eastAsia="en-US"/>
    </w:rPr>
  </w:style>
  <w:style w:type="paragraph" w:styleId="Gmail-pn">
    <w:name w:val="gmail-pn"/>
    <w:basedOn w:val="Normal"/>
    <w:qFormat/>
    <w:pPr>
      <w:spacing w:lineRule="auto" w:line="240" w:before="280" w:after="280"/>
      <w:jc w:val="left"/>
    </w:pPr>
    <w:rPr>
      <w:rFonts w:ascii="Calibri" w:hAnsi="Calibri" w:eastAsia="Calibri" w:cs="Calibri"/>
      <w:sz w:val="22"/>
      <w:szCs w:val="22"/>
    </w:rPr>
  </w:style>
  <w:style w:type="paragraph" w:styleId="Subtitle">
    <w:name w:val="Subtitle"/>
    <w:basedOn w:val="Normal"/>
    <w:next w:val="Normal"/>
    <w:link w:val="SubttuloChar"/>
    <w:qFormat/>
    <w:pPr>
      <w:spacing w:before="0" w:after="160"/>
    </w:pPr>
    <w:rPr>
      <w:rFonts w:ascii="Calibri" w:hAnsi="Calibri" w:eastAsia="Times New Roman" w:cs="Times New Roman"/>
      <w:color w:themeColor="dark1" w:themeTint="a5" w:val="5A5A5A"/>
      <w:spacing w:val="15"/>
      <w:sz w:val="22"/>
      <w:szCs w:val="22"/>
    </w:rPr>
  </w:style>
  <w:style w:type="paragraph" w:styleId="Estilopadrodedesenho">
    <w:name w:val="Estilo padrão de desenho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ucida Sans" w:hAnsi="Lucida Sans" w:eastAsia="Tahoma" w:cs="Liberation Sans"/>
      <w:color w:val="auto"/>
      <w:kern w:val="2"/>
      <w:sz w:val="36"/>
      <w:szCs w:val="24"/>
      <w:lang w:val="pt-BR" w:eastAsia="pt-BR" w:bidi="ar-SA"/>
    </w:rPr>
  </w:style>
  <w:style w:type="paragraph" w:styleId="Index1">
    <w:name w:val="index 1"/>
    <w:basedOn w:val="Normal"/>
    <w:next w:val="Normal"/>
    <w:autoRedefine/>
    <w:qFormat/>
    <w:pPr>
      <w:spacing w:lineRule="auto" w:line="240"/>
      <w:ind w:hanging="240" w:left="240"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92" w:after="0"/>
      <w:ind w:left="107"/>
      <w:jc w:val="left"/>
    </w:pPr>
    <w:rPr>
      <w:rFonts w:ascii="Arial MT" w:hAnsi="Arial MT" w:eastAsia="Arial MT" w:cs="Arial MT"/>
      <w:sz w:val="22"/>
      <w:szCs w:val="22"/>
      <w:lang w:val="pt-PT" w:eastAsia="en-US"/>
    </w:rPr>
  </w:style>
  <w:style w:type="paragraph" w:styleId="ListBullet">
    <w:name w:val="List Bullet"/>
    <w:basedOn w:val="Normal"/>
    <w:pPr>
      <w:numPr>
        <w:ilvl w:val="0"/>
        <w:numId w:val="5"/>
      </w:numPr>
      <w:spacing w:before="0" w:after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6954</TotalTime>
  <Application>LibreOffice/7.6.6.3$Windows_X86_64 LibreOffice_project/d97b2716a9a4a2ce1391dee1765565ea469b0ae7</Application>
  <AppVersion>15.0000</AppVersion>
  <Pages>4</Pages>
  <Words>356</Words>
  <Characters>2044</Characters>
  <CharactersWithSpaces>2369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2022-04-23T21:11:00Z</dcterms:created>
  <dc:creator>Michael Vinhal</dc:creator>
  <dc:description/>
  <dc:language>pt-BR</dc:language>
  <cp:lastModifiedBy/>
  <cp:lastPrinted>2023-01-11T17:26:00Z</cp:lastPrinted>
  <dcterms:modified xsi:type="dcterms:W3CDTF">2026-03-19T08:25:09Z</dcterms:modified>
  <cp:revision>144</cp:revision>
  <dc:subject>Relório_Técnico</dc:subject>
  <dc:title>Relatorio Plano de Trabalho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